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9A" w:rsidRPr="000F0022" w:rsidRDefault="000F0022" w:rsidP="00D2519A">
      <w:pPr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  <w:r w:rsidRPr="000F0022">
        <w:rPr>
          <w:color w:val="000000"/>
          <w:sz w:val="32"/>
          <w:szCs w:val="32"/>
        </w:rPr>
        <w:t>проект</w:t>
      </w:r>
    </w:p>
    <w:p w:rsidR="00D2519A" w:rsidRDefault="00D2519A" w:rsidP="00D2519A">
      <w:pPr>
        <w:rPr>
          <w:color w:val="000000"/>
          <w:sz w:val="24"/>
          <w:szCs w:val="24"/>
        </w:rPr>
      </w:pPr>
      <w:r w:rsidRPr="00375F2D">
        <w:rPr>
          <w:b/>
          <w:noProof/>
          <w:szCs w:val="28"/>
        </w:rPr>
        <w:drawing>
          <wp:inline distT="0" distB="0" distL="0" distR="0" wp14:anchorId="68E87D6C" wp14:editId="3A208495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9A" w:rsidRPr="00D2519A" w:rsidRDefault="000F0022" w:rsidP="00D2519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</w:t>
      </w:r>
      <w:r w:rsidR="00D2519A"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8"/>
          <w:szCs w:val="28"/>
        </w:rPr>
        <w:t>« _</w:t>
      </w:r>
      <w:proofErr w:type="gramEnd"/>
      <w:r>
        <w:rPr>
          <w:color w:val="000000"/>
          <w:sz w:val="28"/>
          <w:szCs w:val="28"/>
        </w:rPr>
        <w:t>__</w:t>
      </w:r>
      <w:r w:rsidR="00D2519A" w:rsidRPr="00D2519A">
        <w:rPr>
          <w:color w:val="000000"/>
          <w:sz w:val="28"/>
          <w:szCs w:val="28"/>
        </w:rPr>
        <w:t xml:space="preserve">» март </w:t>
      </w:r>
      <w:r>
        <w:rPr>
          <w:color w:val="000000"/>
          <w:sz w:val="28"/>
          <w:szCs w:val="28"/>
        </w:rPr>
        <w:t xml:space="preserve">2022 й.                  № ___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 ___ </w:t>
      </w:r>
      <w:bookmarkStart w:id="0" w:name="_GoBack"/>
      <w:bookmarkEnd w:id="0"/>
      <w:r w:rsidR="00D2519A" w:rsidRPr="00D2519A">
        <w:rPr>
          <w:color w:val="000000"/>
          <w:sz w:val="28"/>
          <w:szCs w:val="28"/>
        </w:rPr>
        <w:t>» марта 2022 г.</w:t>
      </w:r>
    </w:p>
    <w:p w:rsidR="00CE25FD" w:rsidRDefault="00CE25FD" w:rsidP="00CE25FD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внесении изменений в муниципальную программу сельского поселения </w:t>
      </w:r>
      <w:r>
        <w:rPr>
          <w:bCs/>
          <w:spacing w:val="-1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Содержание и ремонт улично-дорожной </w:t>
      </w:r>
      <w:proofErr w:type="gramStart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2015- 2023 гг.</w:t>
      </w:r>
      <w:r>
        <w:rPr>
          <w:bCs/>
          <w:spacing w:val="-1"/>
          <w:sz w:val="24"/>
          <w:szCs w:val="24"/>
          <w:highlight w:val="white"/>
        </w:rPr>
        <w:t>»</w:t>
      </w:r>
    </w:p>
    <w:p w:rsidR="00CE25FD" w:rsidRDefault="00CE25FD" w:rsidP="00CE25FD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pacing w:val="-1"/>
          <w:sz w:val="24"/>
          <w:szCs w:val="24"/>
          <w:highlight w:val="white"/>
        </w:rPr>
        <w:t xml:space="preserve">          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5" w:history="1">
        <w:r>
          <w:rPr>
            <w:rStyle w:val="a4"/>
            <w:rFonts w:ascii="Times New Roman CYR" w:hAnsi="Times New Roman CYR" w:cs="Times New Roman CYR"/>
            <w:spacing w:val="-1"/>
            <w:sz w:val="24"/>
            <w:szCs w:val="24"/>
            <w:highlight w:val="whit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6" w:history="1">
        <w:r>
          <w:rPr>
            <w:rStyle w:val="a4"/>
            <w:rFonts w:ascii="Times New Roman CYR" w:hAnsi="Times New Roman CYR" w:cs="Times New Roman CYR"/>
            <w:spacing w:val="-1"/>
            <w:sz w:val="24"/>
            <w:szCs w:val="24"/>
            <w:highlight w:val="white"/>
          </w:rPr>
          <w:t>Уставом</w:t>
        </w:r>
      </w:hyperlink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администрация сельского поселения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Урманаевский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Бакалинский</w:t>
      </w:r>
      <w:proofErr w:type="spellEnd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район РБ</w:t>
      </w: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ПОСТАНОВЛЯЕТ:</w:t>
      </w: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 Продлить срок действия муниципальной программы сельского поселения </w:t>
      </w:r>
      <w:r>
        <w:rPr>
          <w:bCs/>
          <w:spacing w:val="-1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Содержание и ремонт улично-дорожной </w:t>
      </w:r>
      <w:proofErr w:type="gramStart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сети  автомобильных</w:t>
      </w:r>
      <w:proofErr w:type="gramEnd"/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дорог общего пользования, находящихся в </w:t>
      </w:r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2015- 2023 гг.</w:t>
      </w:r>
      <w:r>
        <w:rPr>
          <w:bCs/>
          <w:spacing w:val="-1"/>
          <w:sz w:val="24"/>
          <w:szCs w:val="24"/>
          <w:highlight w:val="white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до 2024 года.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Внести в муниципальную программу </w:t>
      </w:r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>сети  автомобильных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дорог общего пользования, находящихся в границах сельского поселения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>Урманаевский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>Бакалинский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район Республики Башкортостан на 2015- 2023 гг.»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r w:rsidR="00E013C2">
        <w:rPr>
          <w:rFonts w:ascii="Times New Roman CYR" w:hAnsi="Times New Roman CYR" w:cs="Times New Roman CYR"/>
          <w:sz w:val="24"/>
          <w:szCs w:val="24"/>
          <w:highlight w:val="white"/>
        </w:rPr>
        <w:t>от 20.04.2015  №24</w:t>
      </w:r>
      <w:r>
        <w:rPr>
          <w:rStyle w:val="a4"/>
          <w:rFonts w:ascii="Times New Roman CYR" w:hAnsi="Times New Roman CYR" w:cs="Times New Roman CYR"/>
          <w:sz w:val="24"/>
          <w:szCs w:val="24"/>
          <w:highlight w:val="white"/>
        </w:rPr>
        <w:t xml:space="preserve"> (с изменениями и дополнениями)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следующей  редакции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Бакалинский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на 2015- 2024 гг.»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2.2. В паспорте программы сроки реализации программы «2015 – 2023 годы» заменить на «2015 – 2024 годы»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В паспорте программы объемы и источники финансирования изложить в новой редакции:</w:t>
      </w:r>
    </w:p>
    <w:p w:rsidR="00CE25FD" w:rsidRDefault="00CE25FD" w:rsidP="00CE25F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06"/>
        <w:gridCol w:w="3232"/>
      </w:tblGrid>
      <w:tr w:rsidR="00CE25FD" w:rsidTr="00C02C56">
        <w:trPr>
          <w:trHeight w:val="8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Объемы и источники</w:t>
            </w:r>
          </w:p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финансирования               программы         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Всего (тыс. руб.), в т. ч. по годам реализации муниципальной программы: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377963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4848,70 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 руб.</w:t>
            </w:r>
          </w:p>
        </w:tc>
      </w:tr>
      <w:tr w:rsidR="00CE25FD" w:rsidTr="00C02C5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2015 год, всего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339,0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200,0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CE25FD" w:rsidTr="00C02C5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139,0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CE25FD" w:rsidTr="00C02C5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0,0 тыс. руб.</w:t>
            </w:r>
          </w:p>
        </w:tc>
      </w:tr>
      <w:tr w:rsidR="00CE25FD" w:rsidTr="00C02C5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200,0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CE25FD" w:rsidTr="00C02C5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200,</w:t>
            </w:r>
            <w:r w:rsidR="00C02C5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="00C02C5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тыс.руб</w:t>
            </w:r>
            <w:proofErr w:type="spellEnd"/>
            <w:r w:rsidR="00C02C5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</w:t>
            </w:r>
          </w:p>
        </w:tc>
      </w:tr>
      <w:tr w:rsidR="00CE25FD" w:rsidTr="00C02C5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381,30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E013C2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381,30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946,40 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268,90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677,50</w:t>
            </w:r>
            <w:r w:rsidR="00C02C56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554,40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C02C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554,40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442,10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442,10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  <w:r w:rsidR="00CE25FD">
              <w:rPr>
                <w:lang w:eastAsia="en-US"/>
              </w:rPr>
              <w:t>,8</w:t>
            </w:r>
            <w:r>
              <w:rPr>
                <w:lang w:eastAsia="en-US"/>
              </w:rPr>
              <w:t>0</w:t>
            </w:r>
            <w:r w:rsidR="00CE25FD">
              <w:rPr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бюджет РБ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бюджет сельского поселения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E013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470,80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FD" w:rsidRDefault="00CE25FD">
            <w:pPr>
              <w:spacing w:line="276" w:lineRule="auto"/>
              <w:rPr>
                <w:lang w:eastAsia="en-US"/>
              </w:rPr>
            </w:pP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493,70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503,90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CE25FD" w:rsidTr="00C02C5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FD" w:rsidRDefault="00CE25FD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E25FD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FD" w:rsidRDefault="00C02C5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517,10 </w:t>
            </w:r>
            <w:r w:rsidR="00CE25F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тыс. руб.</w:t>
            </w:r>
          </w:p>
        </w:tc>
      </w:tr>
    </w:tbl>
    <w:p w:rsidR="00CE25FD" w:rsidRDefault="00CE25FD" w:rsidP="00CE25FD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2.4. </w:t>
      </w:r>
      <w:r>
        <w:rPr>
          <w:sz w:val="24"/>
          <w:szCs w:val="24"/>
        </w:rPr>
        <w:t>Приложение к постановлению читать в новой редакции согласно приложению №1 к настоящему постановлению.</w:t>
      </w:r>
    </w:p>
    <w:p w:rsidR="00CE25FD" w:rsidRDefault="00CE25FD" w:rsidP="00CE25FD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3.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CE25FD" w:rsidRDefault="00CE25FD" w:rsidP="00CE25FD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4.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ходом выполнением настоящего постановления возложить на главу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</w:t>
      </w:r>
    </w:p>
    <w:p w:rsidR="00CE25FD" w:rsidRDefault="00CE25FD" w:rsidP="00CE25F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CE25FD" w:rsidRDefault="00CE25FD" w:rsidP="00CE25FD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CE25FD" w:rsidRDefault="00CE25FD" w:rsidP="00CE25FD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                       З.З.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Халисова</w:t>
      </w:r>
      <w:proofErr w:type="spellEnd"/>
    </w:p>
    <w:p w:rsidR="00CE25FD" w:rsidRDefault="00CE25FD" w:rsidP="00CE25FD">
      <w:pPr>
        <w:rPr>
          <w:sz w:val="24"/>
          <w:szCs w:val="24"/>
        </w:rPr>
      </w:pPr>
    </w:p>
    <w:p w:rsidR="00DF53F7" w:rsidRPr="00D2519A" w:rsidRDefault="00DF53F7" w:rsidP="00D2519A">
      <w:pPr>
        <w:rPr>
          <w:szCs w:val="28"/>
        </w:rPr>
      </w:pPr>
    </w:p>
    <w:sectPr w:rsidR="00DF53F7" w:rsidRPr="00D2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3E"/>
    <w:rsid w:val="000F0022"/>
    <w:rsid w:val="00257CF5"/>
    <w:rsid w:val="00377963"/>
    <w:rsid w:val="00690C3E"/>
    <w:rsid w:val="00945E78"/>
    <w:rsid w:val="00B10281"/>
    <w:rsid w:val="00C02C56"/>
    <w:rsid w:val="00CE25FD"/>
    <w:rsid w:val="00D2519A"/>
    <w:rsid w:val="00DF53F7"/>
    <w:rsid w:val="00E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EAD4"/>
  <w15:chartTrackingRefBased/>
  <w15:docId w15:val="{BDAEBEFF-C92E-4F04-9C7C-1B06B2D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1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2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CE25FD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3"/>
    <w:locked/>
    <w:rsid w:val="00CE25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CE25FD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25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2022-06-24T13:25:00Z</cp:lastPrinted>
  <dcterms:created xsi:type="dcterms:W3CDTF">2022-03-31T11:22:00Z</dcterms:created>
  <dcterms:modified xsi:type="dcterms:W3CDTF">2022-06-24T13:25:00Z</dcterms:modified>
</cp:coreProperties>
</file>