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76" w:rsidRDefault="003F0376" w:rsidP="003F037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760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0376" w:rsidRPr="006450FD" w:rsidRDefault="002D2D25" w:rsidP="003F037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3F0376" w:rsidRPr="006450FD">
        <w:rPr>
          <w:rFonts w:ascii="Times New Roman" w:hAnsi="Times New Roman" w:cs="Times New Roman"/>
          <w:sz w:val="28"/>
          <w:szCs w:val="28"/>
        </w:rPr>
        <w:t xml:space="preserve">» </w:t>
      </w:r>
      <w:r w:rsidR="003F0376">
        <w:rPr>
          <w:rFonts w:ascii="Times New Roman" w:hAnsi="Times New Roman" w:cs="Times New Roman"/>
          <w:sz w:val="28"/>
          <w:szCs w:val="28"/>
        </w:rPr>
        <w:t>январь</w:t>
      </w:r>
      <w:r w:rsidR="003F0376" w:rsidRPr="006450F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0376" w:rsidRPr="006450FD">
        <w:rPr>
          <w:rFonts w:ascii="Times New Roman" w:hAnsi="Times New Roman" w:cs="Times New Roman"/>
          <w:sz w:val="28"/>
          <w:szCs w:val="28"/>
        </w:rPr>
        <w:t xml:space="preserve"> й.        </w:t>
      </w:r>
      <w:r w:rsidR="006E4D98">
        <w:rPr>
          <w:rFonts w:ascii="Times New Roman" w:hAnsi="Times New Roman" w:cs="Times New Roman"/>
          <w:sz w:val="28"/>
          <w:szCs w:val="28"/>
        </w:rPr>
        <w:t xml:space="preserve">               № 11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0376" w:rsidRPr="006450F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24</w:t>
      </w:r>
      <w:r w:rsidR="003F0376" w:rsidRPr="006450FD">
        <w:rPr>
          <w:rFonts w:ascii="Times New Roman" w:hAnsi="Times New Roman" w:cs="Times New Roman"/>
          <w:sz w:val="28"/>
          <w:szCs w:val="28"/>
        </w:rPr>
        <w:t xml:space="preserve">» </w:t>
      </w:r>
      <w:r w:rsidR="003F0376">
        <w:rPr>
          <w:rFonts w:ascii="Times New Roman" w:hAnsi="Times New Roman" w:cs="Times New Roman"/>
          <w:sz w:val="28"/>
          <w:szCs w:val="28"/>
        </w:rPr>
        <w:t>января</w:t>
      </w:r>
      <w:r w:rsidR="003F0376" w:rsidRPr="006450F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0376" w:rsidRPr="006450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1DA7" w:rsidRPr="00291DA7" w:rsidRDefault="00291DA7" w:rsidP="00291DA7">
      <w:pPr>
        <w:pStyle w:val="a9"/>
        <w:jc w:val="center"/>
        <w:rPr>
          <w:b/>
          <w:color w:val="000000"/>
          <w:sz w:val="28"/>
          <w:szCs w:val="28"/>
        </w:rPr>
      </w:pPr>
      <w:r w:rsidRPr="00291DA7">
        <w:rPr>
          <w:b/>
          <w:color w:val="000000"/>
          <w:sz w:val="28"/>
          <w:szCs w:val="28"/>
        </w:rPr>
        <w:t xml:space="preserve">О внесении изменений и дополнений в Административный регламент «Осуществление муниципального жилищного контроля на территории сельского поселения </w:t>
      </w:r>
      <w:proofErr w:type="spellStart"/>
      <w:r w:rsidRPr="00291DA7">
        <w:rPr>
          <w:b/>
          <w:color w:val="000000"/>
          <w:sz w:val="28"/>
          <w:szCs w:val="28"/>
        </w:rPr>
        <w:t>Урманаевский</w:t>
      </w:r>
      <w:proofErr w:type="spellEnd"/>
      <w:r w:rsidRPr="00291DA7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DA7">
        <w:rPr>
          <w:b/>
          <w:color w:val="000000"/>
          <w:sz w:val="28"/>
          <w:szCs w:val="28"/>
        </w:rPr>
        <w:t>Бакалинский</w:t>
      </w:r>
      <w:proofErr w:type="spellEnd"/>
      <w:r w:rsidRPr="00291DA7">
        <w:rPr>
          <w:b/>
          <w:color w:val="000000"/>
          <w:sz w:val="28"/>
          <w:szCs w:val="28"/>
        </w:rPr>
        <w:t xml:space="preserve"> район Республики Башкортостан», утвержденного постановле</w:t>
      </w:r>
      <w:r w:rsidRPr="00291DA7">
        <w:rPr>
          <w:b/>
          <w:color w:val="000000"/>
          <w:sz w:val="28"/>
          <w:szCs w:val="28"/>
        </w:rPr>
        <w:t>нием от 20 февраля 2017 года № 5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 xml:space="preserve">На основании протеста прокуратуры </w:t>
      </w:r>
      <w:proofErr w:type="spellStart"/>
      <w:r>
        <w:rPr>
          <w:color w:val="000000"/>
          <w:sz w:val="27"/>
          <w:szCs w:val="27"/>
        </w:rPr>
        <w:t>Бакалинского</w:t>
      </w:r>
      <w:proofErr w:type="spellEnd"/>
      <w:r>
        <w:rPr>
          <w:color w:val="000000"/>
          <w:sz w:val="27"/>
          <w:szCs w:val="27"/>
        </w:rPr>
        <w:t xml:space="preserve"> района от 18.01.2022 г. № 9-2022 </w:t>
      </w:r>
      <w:r>
        <w:rPr>
          <w:color w:val="000000"/>
          <w:sz w:val="27"/>
          <w:szCs w:val="27"/>
        </w:rPr>
        <w:t xml:space="preserve">АА №0016283 </w:t>
      </w:r>
      <w:r>
        <w:rPr>
          <w:color w:val="000000"/>
          <w:sz w:val="27"/>
          <w:szCs w:val="27"/>
        </w:rPr>
        <w:t xml:space="preserve">на постановление главы сельского поселения </w:t>
      </w:r>
      <w:proofErr w:type="spellStart"/>
      <w:r>
        <w:rPr>
          <w:color w:val="000000"/>
          <w:sz w:val="27"/>
          <w:szCs w:val="27"/>
        </w:rPr>
        <w:t>Урманаевский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№ </w:t>
      </w:r>
      <w:r>
        <w:rPr>
          <w:color w:val="000000"/>
          <w:sz w:val="27"/>
          <w:szCs w:val="27"/>
        </w:rPr>
        <w:t xml:space="preserve">5 от  20 февраля </w:t>
      </w:r>
      <w:r>
        <w:rPr>
          <w:color w:val="000000"/>
          <w:sz w:val="27"/>
          <w:szCs w:val="27"/>
        </w:rPr>
        <w:t xml:space="preserve"> 2017 года «Об утверждении Административного регламента по </w:t>
      </w:r>
      <w:r>
        <w:rPr>
          <w:color w:val="000000"/>
          <w:sz w:val="27"/>
          <w:szCs w:val="27"/>
        </w:rPr>
        <w:t xml:space="preserve">исполнению муниципальной услуги </w:t>
      </w:r>
      <w:r>
        <w:rPr>
          <w:color w:val="000000"/>
          <w:sz w:val="27"/>
          <w:szCs w:val="27"/>
        </w:rPr>
        <w:t xml:space="preserve"> «Осуществление муниципального жилищного контроля на территории сельского поселения </w:t>
      </w:r>
      <w:proofErr w:type="spellStart"/>
      <w:r>
        <w:rPr>
          <w:color w:val="000000"/>
          <w:sz w:val="27"/>
          <w:szCs w:val="27"/>
        </w:rPr>
        <w:t>Урманаевский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Башкортостан», администрация сельского поселения </w:t>
      </w:r>
      <w:proofErr w:type="spellStart"/>
      <w:r>
        <w:rPr>
          <w:color w:val="000000"/>
          <w:sz w:val="27"/>
          <w:szCs w:val="27"/>
        </w:rPr>
        <w:t>Урманаевский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1.Внести в Административный регламент, утвержде</w:t>
      </w:r>
      <w:r>
        <w:rPr>
          <w:color w:val="000000"/>
          <w:sz w:val="27"/>
          <w:szCs w:val="27"/>
        </w:rPr>
        <w:t xml:space="preserve">нный постановлением от 20 </w:t>
      </w:r>
      <w:proofErr w:type="gramStart"/>
      <w:r>
        <w:rPr>
          <w:color w:val="000000"/>
          <w:sz w:val="27"/>
          <w:szCs w:val="27"/>
        </w:rPr>
        <w:t xml:space="preserve">февраля </w:t>
      </w:r>
      <w:r>
        <w:rPr>
          <w:color w:val="000000"/>
          <w:sz w:val="27"/>
          <w:szCs w:val="27"/>
        </w:rPr>
        <w:t xml:space="preserve"> 2017</w:t>
      </w:r>
      <w:proofErr w:type="gramEnd"/>
      <w:r>
        <w:rPr>
          <w:color w:val="000000"/>
          <w:sz w:val="27"/>
          <w:szCs w:val="27"/>
        </w:rPr>
        <w:t xml:space="preserve"> года </w:t>
      </w:r>
      <w:r>
        <w:rPr>
          <w:color w:val="000000"/>
          <w:sz w:val="27"/>
          <w:szCs w:val="27"/>
        </w:rPr>
        <w:t>№ 5</w:t>
      </w:r>
      <w:r>
        <w:rPr>
          <w:color w:val="000000"/>
          <w:sz w:val="27"/>
          <w:szCs w:val="27"/>
        </w:rPr>
        <w:t xml:space="preserve"> «Об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</w:t>
      </w:r>
      <w:proofErr w:type="spellStart"/>
      <w:r>
        <w:rPr>
          <w:color w:val="000000"/>
          <w:sz w:val="27"/>
          <w:szCs w:val="27"/>
        </w:rPr>
        <w:t>Урманаевский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Башкортостан», следующие изменения: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Раздел 1.4. «Предмет муниципального контроля» изложить в новой редакции: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«Предметом муниципального жилищного контроля является соблюдение юридическими лицами, индивидуальными предпринимателями (далее - ИП)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фонда: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к формированию фондов капитального ремонта;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к созданию и деятельности юридических лиц, ИП,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требований к порядку размещения </w:t>
      </w:r>
      <w:proofErr w:type="spellStart"/>
      <w:r>
        <w:rPr>
          <w:color w:val="000000"/>
          <w:sz w:val="27"/>
          <w:szCs w:val="27"/>
        </w:rPr>
        <w:t>ресурсоснабжающими</w:t>
      </w:r>
      <w:proofErr w:type="spellEnd"/>
      <w:r>
        <w:rPr>
          <w:color w:val="000000"/>
          <w:sz w:val="27"/>
          <w:szCs w:val="27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к обеспечению доступности для инвалидов помещений в многоквартирных домах;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к предоставлению жилых помещений в наемных домах социального использования.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и осуществление муниципального жилищного контроля регулируется Федеральным законом от 31.07.2021 № 248-ФЗ «О государственном контроле (надзоре) и муниципальном контроле в Российской Федерации».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Органы муниципального жилищного контроля разрабатывают и утверждают индикаторы риска нарушения обязательных требований для проведения контрольных (надзорных) мероприятий при поступлении: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обращений (заявлений) граждан и организаций;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информации от органов государственной власти, органов местного самоуправления;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информации из средств массовой информации или информационно-телекоммуникационной сети «Интернет»;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данных из государственных информационных систем.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такой информации должны быть указаны возможные нарушения обязательных требований, перечисленные в ч. 1 настоящей статьи ЖК РФ.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Типовые индикаторы риска нарушения обязательных требований устанавливаются федеральным органом исполнительной власти, осуществляющим функции по выработке и реализации государственной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политики и нормативно-правовому регулированию в сфере жилищно-коммунального хозяйства.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осуществлении муниципального жилищного контроля в отношении жилых помещений, используемых гражданами, плановые контрольные (надзорные) мероприятия не проводятся.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осуществлении муниципального жилищного контроля может выдаваться предписание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 орган муниципального жилищного контроля вправе обратиться в суд с заявлением о понуждении к исполнению предписания.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включения плановой проверки в ежегодный план проведения плановых проверок является в том числе истечение одного года со дня: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color w:val="000000"/>
          <w:sz w:val="27"/>
          <w:szCs w:val="27"/>
        </w:rPr>
        <w:t>наймодателем</w:t>
      </w:r>
      <w:proofErr w:type="spellEnd"/>
      <w:r>
        <w:rPr>
          <w:color w:val="000000"/>
          <w:sz w:val="27"/>
          <w:szCs w:val="27"/>
        </w:rPr>
        <w:t xml:space="preserve"> жилых помещений в котором является лицо, деятельность которого подлежит проверке;</w:t>
      </w:r>
    </w:p>
    <w:p w:rsidR="00291DA7" w:rsidRDefault="00291DA7" w:rsidP="00291DA7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установления или изменения нормативов потребления коммунальных ресурсов (коммунальных услуг).».</w:t>
      </w:r>
    </w:p>
    <w:p w:rsidR="00291DA7" w:rsidRDefault="00291DA7" w:rsidP="00291DA7">
      <w:pPr>
        <w:spacing w:after="0" w:line="240" w:lineRule="auto"/>
        <w:rPr>
          <w:color w:val="000000"/>
          <w:sz w:val="27"/>
          <w:szCs w:val="27"/>
        </w:rPr>
      </w:pPr>
      <w:r w:rsidRPr="003F0376">
        <w:rPr>
          <w:rFonts w:ascii="Times New Roman" w:hAnsi="Times New Roman" w:cs="Times New Roman"/>
          <w:sz w:val="28"/>
          <w:szCs w:val="28"/>
        </w:rPr>
        <w:t>2. Обнародовать настоящее постановление в установленном порядке.</w:t>
      </w:r>
      <w:r w:rsidRPr="00291DA7">
        <w:rPr>
          <w:color w:val="000000"/>
          <w:sz w:val="27"/>
          <w:szCs w:val="27"/>
        </w:rPr>
        <w:t xml:space="preserve"> </w:t>
      </w:r>
    </w:p>
    <w:p w:rsidR="00291DA7" w:rsidRPr="003F0376" w:rsidRDefault="00291DA7" w:rsidP="002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3</w:t>
      </w:r>
      <w:r w:rsidRPr="00291D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91DA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на следующий день после его официального обнародования</w:t>
      </w:r>
      <w:r>
        <w:rPr>
          <w:color w:val="000000"/>
          <w:sz w:val="27"/>
          <w:szCs w:val="27"/>
        </w:rPr>
        <w:t>.</w:t>
      </w:r>
      <w:r w:rsidRPr="00291DA7">
        <w:rPr>
          <w:rFonts w:ascii="Times New Roman" w:hAnsi="Times New Roman" w:cs="Times New Roman"/>
          <w:sz w:val="28"/>
          <w:szCs w:val="28"/>
        </w:rPr>
        <w:t xml:space="preserve"> </w:t>
      </w:r>
      <w:r w:rsidRPr="003F0376">
        <w:rPr>
          <w:rFonts w:ascii="Times New Roman" w:hAnsi="Times New Roman" w:cs="Times New Roman"/>
          <w:sz w:val="28"/>
          <w:szCs w:val="28"/>
        </w:rPr>
        <w:t>            </w:t>
      </w:r>
    </w:p>
    <w:p w:rsidR="00291DA7" w:rsidRPr="003F0376" w:rsidRDefault="00291DA7" w:rsidP="002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4</w:t>
      </w:r>
      <w:r w:rsidRPr="003F037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91DA7" w:rsidRPr="003F0376" w:rsidRDefault="00291DA7" w:rsidP="00291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DA7" w:rsidRDefault="00291DA7" w:rsidP="00291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1DA7" w:rsidRPr="003F0376" w:rsidRDefault="00291DA7" w:rsidP="00291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1DA7" w:rsidRPr="003F0376" w:rsidRDefault="00291DA7" w:rsidP="00291DA7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F0376">
        <w:rPr>
          <w:sz w:val="28"/>
          <w:szCs w:val="28"/>
        </w:rPr>
        <w:t>Глава  сельского</w:t>
      </w:r>
      <w:proofErr w:type="gramEnd"/>
      <w:r w:rsidRPr="003F0376">
        <w:rPr>
          <w:sz w:val="28"/>
          <w:szCs w:val="28"/>
        </w:rPr>
        <w:t xml:space="preserve">  поселения</w:t>
      </w:r>
    </w:p>
    <w:p w:rsidR="00291DA7" w:rsidRPr="003F0376" w:rsidRDefault="00291DA7" w:rsidP="00291DA7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F0376">
        <w:rPr>
          <w:sz w:val="28"/>
          <w:szCs w:val="28"/>
        </w:rPr>
        <w:t>Урманаевский</w:t>
      </w:r>
      <w:proofErr w:type="spellEnd"/>
      <w:r w:rsidRPr="003F0376">
        <w:rPr>
          <w:sz w:val="28"/>
          <w:szCs w:val="28"/>
        </w:rPr>
        <w:t xml:space="preserve"> сельсовет </w:t>
      </w:r>
    </w:p>
    <w:p w:rsidR="00291DA7" w:rsidRPr="003F0376" w:rsidRDefault="00291DA7" w:rsidP="00291DA7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0376">
        <w:rPr>
          <w:sz w:val="28"/>
          <w:szCs w:val="28"/>
        </w:rPr>
        <w:t>муниципального района</w:t>
      </w:r>
    </w:p>
    <w:p w:rsidR="00291DA7" w:rsidRPr="003F0376" w:rsidRDefault="00291DA7" w:rsidP="00291DA7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3F0376">
        <w:rPr>
          <w:sz w:val="28"/>
          <w:szCs w:val="28"/>
        </w:rPr>
        <w:t>Бакалинский</w:t>
      </w:r>
      <w:proofErr w:type="spellEnd"/>
      <w:r w:rsidRPr="003F0376">
        <w:rPr>
          <w:sz w:val="28"/>
          <w:szCs w:val="28"/>
        </w:rPr>
        <w:t xml:space="preserve">  район</w:t>
      </w:r>
      <w:proofErr w:type="gramEnd"/>
      <w:r w:rsidRPr="003F0376">
        <w:rPr>
          <w:sz w:val="28"/>
          <w:szCs w:val="28"/>
        </w:rPr>
        <w:t xml:space="preserve"> </w:t>
      </w:r>
    </w:p>
    <w:p w:rsidR="00291DA7" w:rsidRDefault="00291DA7" w:rsidP="00291DA7">
      <w:pPr>
        <w:rPr>
          <w:rFonts w:ascii="Times New Roman" w:hAnsi="Times New Roman" w:cs="Times New Roman"/>
          <w:sz w:val="28"/>
          <w:szCs w:val="28"/>
        </w:rPr>
      </w:pPr>
      <w:r w:rsidRPr="003F037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76">
        <w:rPr>
          <w:rFonts w:ascii="Times New Roman" w:hAnsi="Times New Roman" w:cs="Times New Roman"/>
          <w:sz w:val="28"/>
          <w:szCs w:val="28"/>
        </w:rPr>
        <w:t xml:space="preserve">   З.З. </w:t>
      </w:r>
      <w:proofErr w:type="spellStart"/>
      <w:r w:rsidRPr="003F0376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sectPr w:rsidR="00291DA7" w:rsidSect="0002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47E4"/>
    <w:multiLevelType w:val="hybridMultilevel"/>
    <w:tmpl w:val="54FA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75403"/>
    <w:multiLevelType w:val="hybridMultilevel"/>
    <w:tmpl w:val="CACEB544"/>
    <w:lvl w:ilvl="0" w:tplc="E17866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069"/>
    <w:rsid w:val="0001036C"/>
    <w:rsid w:val="000213EB"/>
    <w:rsid w:val="0002419B"/>
    <w:rsid w:val="001F4E1F"/>
    <w:rsid w:val="00291DA7"/>
    <w:rsid w:val="002D2D25"/>
    <w:rsid w:val="002F0ADD"/>
    <w:rsid w:val="003F0376"/>
    <w:rsid w:val="00552B5A"/>
    <w:rsid w:val="006775B9"/>
    <w:rsid w:val="006E4D98"/>
    <w:rsid w:val="007B555B"/>
    <w:rsid w:val="00811FDA"/>
    <w:rsid w:val="00AC5D8B"/>
    <w:rsid w:val="00B7289A"/>
    <w:rsid w:val="00C80653"/>
    <w:rsid w:val="00EB3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D157"/>
  <w15:docId w15:val="{240B4BF9-488A-4CF1-B736-2F67032E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3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0376"/>
    <w:pPr>
      <w:ind w:left="720"/>
      <w:contextualSpacing/>
    </w:pPr>
  </w:style>
  <w:style w:type="paragraph" w:customStyle="1" w:styleId="consplusnormal">
    <w:name w:val="consplusnormal"/>
    <w:basedOn w:val="a"/>
    <w:rsid w:val="003F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F0376"/>
    <w:rPr>
      <w:b/>
      <w:bCs/>
    </w:rPr>
  </w:style>
  <w:style w:type="paragraph" w:styleId="a6">
    <w:name w:val="No Spacing"/>
    <w:qFormat/>
    <w:rsid w:val="003F03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37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1</cp:lastModifiedBy>
  <cp:revision>15</cp:revision>
  <cp:lastPrinted>2022-03-31T09:58:00Z</cp:lastPrinted>
  <dcterms:created xsi:type="dcterms:W3CDTF">2021-02-01T07:23:00Z</dcterms:created>
  <dcterms:modified xsi:type="dcterms:W3CDTF">2022-03-31T10:27:00Z</dcterms:modified>
</cp:coreProperties>
</file>