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E" w:rsidRDefault="0000557E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557E" w:rsidRDefault="0000557E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21A" w:rsidRPr="00F763CB" w:rsidRDefault="00B70F06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1A" w:rsidRPr="00F763C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C7552D" w:rsidRPr="00F763CB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r w:rsidR="0080321A" w:rsidRPr="00F763C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321A" w:rsidRPr="0080321A" w:rsidRDefault="0000557E" w:rsidP="0080321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0321A"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0321A" w:rsidRPr="0080321A" w:rsidRDefault="0080321A" w:rsidP="008032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7CD" w:rsidRDefault="004E67CD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7CD">
        <w:rPr>
          <w:rFonts w:ascii="Times New Roman" w:eastAsia="Calibri" w:hAnsi="Times New Roman" w:cs="Times New Roman"/>
          <w:sz w:val="28"/>
          <w:szCs w:val="28"/>
        </w:rPr>
        <w:t>В соответствии со статьями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217.1,</w:t>
      </w:r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219 и 219.2 Бюджетного кодекса Российской Федерации, </w:t>
      </w:r>
      <w:r w:rsidR="0081122E">
        <w:rPr>
          <w:rFonts w:ascii="Times New Roman" w:hAnsi="Times New Roman"/>
          <w:sz w:val="28"/>
          <w:szCs w:val="28"/>
        </w:rPr>
        <w:t xml:space="preserve"> Федеральным законом от 27 декабря 2019 года </w:t>
      </w:r>
      <w:r w:rsidR="0081122E">
        <w:rPr>
          <w:rFonts w:ascii="Times New Roman" w:hAnsi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81122E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4E67C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Бакалинский</w:t>
      </w:r>
      <w:proofErr w:type="gramEnd"/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r w:rsidR="0081122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1. </w:t>
      </w:r>
      <w:r w:rsidRPr="0080321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E67CD">
        <w:rPr>
          <w:rFonts w:ascii="Times New Roman" w:eastAsia="Calibri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 текущем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2. Постановление Администрации сельского поселения </w:t>
      </w:r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</w:t>
      </w:r>
      <w:r w:rsidR="004F630D">
        <w:rPr>
          <w:rFonts w:ascii="Times New Roman" w:eastAsia="Calibri" w:hAnsi="Times New Roman" w:cs="Times New Roman"/>
          <w:sz w:val="28"/>
          <w:szCs w:val="28"/>
        </w:rPr>
        <w:t>остан от 17 февраля 2020 года №10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r w:rsidRPr="0080321A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</w:t>
      </w:r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 </w:t>
      </w:r>
      <w:r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C7552D">
        <w:rPr>
          <w:rFonts w:ascii="Times New Roman" w:eastAsia="Calibri" w:hAnsi="Times New Roman" w:cs="Times New Roman"/>
          <w:sz w:val="28"/>
          <w:szCs w:val="28"/>
        </w:rPr>
        <w:t>://</w:t>
      </w:r>
      <w:r w:rsidR="00C7552D"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urmanaevo</w:t>
      </w:r>
      <w:r w:rsidRPr="00C7552D">
        <w:rPr>
          <w:rFonts w:ascii="Times New Roman" w:eastAsia="Calibri" w:hAnsi="Times New Roman" w:cs="Times New Roman"/>
          <w:sz w:val="28"/>
          <w:szCs w:val="28"/>
        </w:rPr>
        <w:t>.</w:t>
      </w:r>
      <w:r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C7552D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80321A" w:rsidRPr="0080321A" w:rsidRDefault="0080321A" w:rsidP="008032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0321A" w:rsidRPr="0080321A" w:rsidRDefault="00C7552D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r w:rsidR="0080321A"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Бакалинский район</w:t>
      </w:r>
    </w:p>
    <w:p w:rsidR="00B70F06" w:rsidRDefault="0080321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C7552D">
        <w:rPr>
          <w:rFonts w:ascii="Times New Roman" w:eastAsia="Calibri" w:hAnsi="Times New Roman" w:cs="Times New Roman"/>
          <w:sz w:val="28"/>
          <w:szCs w:val="28"/>
        </w:rPr>
        <w:t xml:space="preserve">               З.З.  Халисова</w:t>
      </w:r>
      <w:r w:rsidR="00B7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0321A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70F06" w:rsidRDefault="0080321A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 </w:t>
      </w:r>
      <w:r w:rsidR="00C7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сельсовет муниципального района 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Бакалинский район Республики  </w:t>
      </w:r>
    </w:p>
    <w:p w:rsidR="00801937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Башкортостан     </w:t>
      </w:r>
    </w:p>
    <w:p w:rsidR="00B70F06" w:rsidRPr="00B70F06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7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01» марта 2021 г. № 9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937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60" w:rsidRPr="00AC5123" w:rsidRDefault="007C055D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D736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80" w:rsidRPr="00AC5123" w:rsidRDefault="00ED7360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64280" w:rsidRPr="00AC5123" w:rsidRDefault="00364280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6A0579">
        <w:rPr>
          <w:rFonts w:ascii="Times New Roman" w:hAnsi="Times New Roman" w:cs="Times New Roman"/>
          <w:sz w:val="28"/>
          <w:szCs w:val="28"/>
        </w:rPr>
        <w:t xml:space="preserve"> Бакалинский район</w:t>
      </w:r>
      <w:r w:rsidR="006A0579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и показателях сводной бюджетной росписи бюджета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="00EA28A3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месяц) – согласно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</w:t>
      </w:r>
      <w:r w:rsidR="003873C2" w:rsidRP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="003873C2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="003873C2" w:rsidRP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Порядка;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прогноза поступлений и перечислений по источникам финансирования дефицита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F8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Бакалинский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5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№ 3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по декабрь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состоянию на первое число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5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</w:t>
      </w:r>
      <w:proofErr w:type="gram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Прогнозы поступлений по доходам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035C5D" w:rsidRP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F836B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перечислениям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542F62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текущий финансовый год осуществляется: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672C7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 к настоящему Порядку) и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8"/>
      <w:bookmarkEnd w:id="2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364280" w:rsidRPr="00E80092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и перечислениям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364280" w:rsidRPr="00AC5123" w:rsidRDefault="00542F62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  <w:proofErr w:type="gramEnd"/>
    </w:p>
    <w:p w:rsidR="00364280" w:rsidRPr="00AC5123" w:rsidRDefault="00F443AD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</w:t>
      </w:r>
      <w:proofErr w:type="gram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 w:rsidRP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proofErr w:type="gramEnd"/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на текущий финансовый год (приложение № 9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gram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перечислениям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прогнозов поступлений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месяц направляется главными администраторами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пятнадцатого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пятого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364280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7" w:rsidRDefault="00194F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F97" w:rsidSect="0050215D">
          <w:headerReference w:type="default" r:id="rId9"/>
          <w:headerReference w:type="first" r:id="rId10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693"/>
      <w:bookmarkEnd w:id="3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rPr>
          <w:trHeight w:val="1378"/>
        </w:trPr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на едином счете бюджета 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 по источникам финансирования дефицита бюджета 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B50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</w:t>
            </w:r>
            <w:r w:rsidR="00B50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Pr="00E6249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Бакалинский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pPr>
        <w:rPr>
          <w:rFonts w:ascii="Times New Roman" w:hAnsi="Times New Roman" w:cs="Times New Roman"/>
          <w:sz w:val="14"/>
          <w:szCs w:val="2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F9" w:rsidRDefault="00B509F9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(И.О.Фамилия)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B509F9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</w:t>
            </w:r>
            <w:r w:rsidR="00B509F9"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Бакалинский район</w:t>
            </w: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B50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Бакалинский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770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Бакалинский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162"/>
      <w:bookmarkEnd w:id="4"/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C76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84372"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</w:p>
    <w:p w:rsidR="00A84372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134E3F" w:rsidRPr="00134E3F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акалинский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1387"/>
      <w:bookmarkEnd w:id="5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852D5B" w:rsidRPr="00852D5B" w:rsidRDefault="00852D5B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Бакалинский район </w:t>
      </w:r>
      <w:r w:rsidR="00852D5B"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66473A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52D5B" w:rsidRPr="00852D5B" w:rsidRDefault="00852D5B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446FCF"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A84372" w:rsidRDefault="00C7552D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446FCF" w:rsidRPr="00446FCF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46FCF" w:rsidRPr="00446FCF" w:rsidTr="00446FC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Централизованная бухгалтерия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65717" w:rsidRPr="00865717" w:rsidTr="0086571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65717" w:rsidRPr="00865717" w:rsidTr="0086571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(И.О.Фамилия)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"___" __________ 20__ г.»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96784E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272"/>
      <w:bookmarkEnd w:id="6"/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96784E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716F2" w:rsidRPr="00E716F2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16F2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"_____" __________________ 20___ г.</w:t>
      </w: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8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6784E" w:rsidRPr="0096784E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Бакалинский район</w:t>
      </w:r>
      <w:r w:rsidR="0096784E"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784E" w:rsidRPr="0096784E" w:rsidTr="0096784E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784E" w:rsidRPr="0096784E" w:rsidTr="0096784E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784E" w:rsidRPr="0096784E" w:rsidTr="0096784E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9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380"/>
      <w:bookmarkEnd w:id="10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rPr>
          <w:rFonts w:ascii="Calibri" w:eastAsia="Calibri" w:hAnsi="Calibri" w:cs="Times New Roman"/>
        </w:rPr>
      </w:pPr>
      <w:r w:rsidRPr="005A1BBC">
        <w:rPr>
          <w:rFonts w:ascii="Calibri" w:eastAsia="Calibri" w:hAnsi="Calibri" w:cs="Times New Roman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10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="008C3DC3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Бакалинский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A1BBC" w:rsidRPr="005A1BBC" w:rsidTr="005A1B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A1BBC" w:rsidRPr="005A1BBC" w:rsidTr="005A1B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B" w:rsidRPr="00AC5123" w:rsidRDefault="0000510B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0B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18" w:rsidRDefault="001D5C18" w:rsidP="001F4CAB">
      <w:pPr>
        <w:spacing w:after="0" w:line="240" w:lineRule="auto"/>
      </w:pPr>
      <w:r>
        <w:separator/>
      </w:r>
    </w:p>
  </w:endnote>
  <w:endnote w:type="continuationSeparator" w:id="0">
    <w:p w:rsidR="001D5C18" w:rsidRDefault="001D5C18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18" w:rsidRDefault="001D5C18" w:rsidP="001F4CAB">
      <w:pPr>
        <w:spacing w:after="0" w:line="240" w:lineRule="auto"/>
      </w:pPr>
      <w:r>
        <w:separator/>
      </w:r>
    </w:p>
  </w:footnote>
  <w:footnote w:type="continuationSeparator" w:id="0">
    <w:p w:rsidR="001D5C18" w:rsidRDefault="001D5C18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321A" w:rsidRPr="006719F1" w:rsidRDefault="0080321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9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19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F62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1A" w:rsidRDefault="0080321A">
    <w:pPr>
      <w:pStyle w:val="a3"/>
    </w:pPr>
  </w:p>
  <w:p w:rsidR="0080321A" w:rsidRDefault="00803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88569A"/>
    <w:multiLevelType w:val="hybridMultilevel"/>
    <w:tmpl w:val="90629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8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2D590B"/>
    <w:multiLevelType w:val="hybridMultilevel"/>
    <w:tmpl w:val="6E1E0B36"/>
    <w:lvl w:ilvl="0" w:tplc="834E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0147B"/>
    <w:rsid w:val="00002410"/>
    <w:rsid w:val="0000510B"/>
    <w:rsid w:val="0000557E"/>
    <w:rsid w:val="000136DD"/>
    <w:rsid w:val="000248EA"/>
    <w:rsid w:val="00032DC0"/>
    <w:rsid w:val="00034D48"/>
    <w:rsid w:val="00035C5D"/>
    <w:rsid w:val="00043BCA"/>
    <w:rsid w:val="00052695"/>
    <w:rsid w:val="00053E3A"/>
    <w:rsid w:val="0006191D"/>
    <w:rsid w:val="00065D9F"/>
    <w:rsid w:val="00065E87"/>
    <w:rsid w:val="000757C6"/>
    <w:rsid w:val="000816A5"/>
    <w:rsid w:val="00081CCA"/>
    <w:rsid w:val="00091083"/>
    <w:rsid w:val="00091BB7"/>
    <w:rsid w:val="000A3F30"/>
    <w:rsid w:val="000B5BBE"/>
    <w:rsid w:val="000C3F0A"/>
    <w:rsid w:val="000D0D99"/>
    <w:rsid w:val="000F6D41"/>
    <w:rsid w:val="00100A7F"/>
    <w:rsid w:val="00105133"/>
    <w:rsid w:val="00105358"/>
    <w:rsid w:val="0011327A"/>
    <w:rsid w:val="001169AB"/>
    <w:rsid w:val="00122675"/>
    <w:rsid w:val="00123850"/>
    <w:rsid w:val="00131D74"/>
    <w:rsid w:val="001342D1"/>
    <w:rsid w:val="00134E3F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D5C18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0AE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873C2"/>
    <w:rsid w:val="003948ED"/>
    <w:rsid w:val="00394CCE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D70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630D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6F37"/>
    <w:rsid w:val="00535C26"/>
    <w:rsid w:val="00536F8F"/>
    <w:rsid w:val="00542F62"/>
    <w:rsid w:val="0054372A"/>
    <w:rsid w:val="00543EAB"/>
    <w:rsid w:val="005514CA"/>
    <w:rsid w:val="00555CA8"/>
    <w:rsid w:val="00557F32"/>
    <w:rsid w:val="00565D2B"/>
    <w:rsid w:val="005666F5"/>
    <w:rsid w:val="005675D9"/>
    <w:rsid w:val="0057222C"/>
    <w:rsid w:val="005725D6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521B"/>
    <w:rsid w:val="006057CC"/>
    <w:rsid w:val="00611246"/>
    <w:rsid w:val="006142B4"/>
    <w:rsid w:val="006152C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5B6C"/>
    <w:rsid w:val="0066473A"/>
    <w:rsid w:val="00670A6B"/>
    <w:rsid w:val="006719F1"/>
    <w:rsid w:val="00671EBA"/>
    <w:rsid w:val="00672C7C"/>
    <w:rsid w:val="00675912"/>
    <w:rsid w:val="0068423B"/>
    <w:rsid w:val="00684AC7"/>
    <w:rsid w:val="00693F87"/>
    <w:rsid w:val="00694C07"/>
    <w:rsid w:val="006A0575"/>
    <w:rsid w:val="006A0579"/>
    <w:rsid w:val="006A3418"/>
    <w:rsid w:val="006B1D8C"/>
    <w:rsid w:val="006B3AE4"/>
    <w:rsid w:val="006C03F3"/>
    <w:rsid w:val="006C1394"/>
    <w:rsid w:val="006D7D1A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464A3"/>
    <w:rsid w:val="0075352F"/>
    <w:rsid w:val="00764D51"/>
    <w:rsid w:val="00770191"/>
    <w:rsid w:val="007827C0"/>
    <w:rsid w:val="00793167"/>
    <w:rsid w:val="007B6FCD"/>
    <w:rsid w:val="007C055D"/>
    <w:rsid w:val="007C19F4"/>
    <w:rsid w:val="007C6EF0"/>
    <w:rsid w:val="007D33F2"/>
    <w:rsid w:val="007E2DFE"/>
    <w:rsid w:val="008016D6"/>
    <w:rsid w:val="00801937"/>
    <w:rsid w:val="0080321A"/>
    <w:rsid w:val="00803240"/>
    <w:rsid w:val="008045EC"/>
    <w:rsid w:val="00806745"/>
    <w:rsid w:val="00810D36"/>
    <w:rsid w:val="0081122E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C57E8"/>
    <w:rsid w:val="008D193B"/>
    <w:rsid w:val="008E30F7"/>
    <w:rsid w:val="008E35DA"/>
    <w:rsid w:val="008E7AC5"/>
    <w:rsid w:val="008F13F2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6784E"/>
    <w:rsid w:val="0097523F"/>
    <w:rsid w:val="00975A91"/>
    <w:rsid w:val="00983EEC"/>
    <w:rsid w:val="00986D39"/>
    <w:rsid w:val="00986D90"/>
    <w:rsid w:val="009875A2"/>
    <w:rsid w:val="00992626"/>
    <w:rsid w:val="009A56E4"/>
    <w:rsid w:val="009B3EA9"/>
    <w:rsid w:val="009B5D65"/>
    <w:rsid w:val="009C0B0E"/>
    <w:rsid w:val="009C56F0"/>
    <w:rsid w:val="009D4ED7"/>
    <w:rsid w:val="009E42F0"/>
    <w:rsid w:val="009E58DD"/>
    <w:rsid w:val="009E6F09"/>
    <w:rsid w:val="009F106C"/>
    <w:rsid w:val="009F170C"/>
    <w:rsid w:val="009F203B"/>
    <w:rsid w:val="009F5542"/>
    <w:rsid w:val="009F748A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2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D7A39"/>
    <w:rsid w:val="00AF1AC8"/>
    <w:rsid w:val="00AF224F"/>
    <w:rsid w:val="00AF2C95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71F5"/>
    <w:rsid w:val="00C60057"/>
    <w:rsid w:val="00C60F94"/>
    <w:rsid w:val="00C6273A"/>
    <w:rsid w:val="00C64657"/>
    <w:rsid w:val="00C64F87"/>
    <w:rsid w:val="00C70313"/>
    <w:rsid w:val="00C70484"/>
    <w:rsid w:val="00C7552D"/>
    <w:rsid w:val="00C76CC2"/>
    <w:rsid w:val="00C830CF"/>
    <w:rsid w:val="00C83F41"/>
    <w:rsid w:val="00C84715"/>
    <w:rsid w:val="00C95ACD"/>
    <w:rsid w:val="00CA54BA"/>
    <w:rsid w:val="00CB3CCF"/>
    <w:rsid w:val="00CB403A"/>
    <w:rsid w:val="00CB6508"/>
    <w:rsid w:val="00CC0993"/>
    <w:rsid w:val="00CC122C"/>
    <w:rsid w:val="00CC1917"/>
    <w:rsid w:val="00CC7EB6"/>
    <w:rsid w:val="00CC7FE6"/>
    <w:rsid w:val="00CD2110"/>
    <w:rsid w:val="00CD6154"/>
    <w:rsid w:val="00CF01FE"/>
    <w:rsid w:val="00CF54A4"/>
    <w:rsid w:val="00D01A35"/>
    <w:rsid w:val="00D16128"/>
    <w:rsid w:val="00D20544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1B5B"/>
    <w:rsid w:val="00DC245B"/>
    <w:rsid w:val="00DC2A44"/>
    <w:rsid w:val="00DE0620"/>
    <w:rsid w:val="00DF0619"/>
    <w:rsid w:val="00DF1BA3"/>
    <w:rsid w:val="00E06BEB"/>
    <w:rsid w:val="00E2748A"/>
    <w:rsid w:val="00E3214B"/>
    <w:rsid w:val="00E335C5"/>
    <w:rsid w:val="00E43283"/>
    <w:rsid w:val="00E47891"/>
    <w:rsid w:val="00E6135C"/>
    <w:rsid w:val="00E6249C"/>
    <w:rsid w:val="00E70429"/>
    <w:rsid w:val="00E716F2"/>
    <w:rsid w:val="00E80092"/>
    <w:rsid w:val="00E842BB"/>
    <w:rsid w:val="00E85446"/>
    <w:rsid w:val="00E94AA1"/>
    <w:rsid w:val="00E96E5F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763CB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styleId="ac">
    <w:name w:val="No Spacing"/>
    <w:uiPriority w:val="1"/>
    <w:qFormat/>
    <w:rsid w:val="0000557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styleId="ac">
    <w:name w:val="No Spacing"/>
    <w:uiPriority w:val="1"/>
    <w:qFormat/>
    <w:rsid w:val="0000557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0340-B136-4880-AAFB-A114C59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33</Pages>
  <Words>9237</Words>
  <Characters>52653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qqq</cp:lastModifiedBy>
  <cp:revision>17</cp:revision>
  <cp:lastPrinted>2021-06-29T11:43:00Z</cp:lastPrinted>
  <dcterms:created xsi:type="dcterms:W3CDTF">2021-03-10T04:22:00Z</dcterms:created>
  <dcterms:modified xsi:type="dcterms:W3CDTF">2021-09-23T12:41:00Z</dcterms:modified>
</cp:coreProperties>
</file>