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4774"/>
        <w:gridCol w:w="2233"/>
      </w:tblGrid>
      <w:tr w:rsidR="00297603" w:rsidRPr="00297603" w:rsidTr="006E5371">
        <w:trPr>
          <w:trHeight w:val="3652"/>
        </w:trPr>
        <w:tc>
          <w:tcPr>
            <w:tcW w:w="9571" w:type="dxa"/>
            <w:gridSpan w:val="3"/>
            <w:noWrap/>
            <w:hideMark/>
          </w:tcPr>
          <w:p w:rsidR="00297603" w:rsidRPr="00297603" w:rsidRDefault="00297603" w:rsidP="00297603">
            <w:pPr>
              <w:jc w:val="right"/>
            </w:pPr>
            <w:r w:rsidRPr="00297603">
              <w:t xml:space="preserve">Приложение № 3  к решению </w:t>
            </w:r>
          </w:p>
          <w:p w:rsidR="00297603" w:rsidRPr="00297603" w:rsidRDefault="00297603" w:rsidP="00297603">
            <w:pPr>
              <w:jc w:val="right"/>
            </w:pPr>
            <w:r w:rsidRPr="00297603">
              <w:t>Совета сельского поселения</w:t>
            </w:r>
          </w:p>
          <w:p w:rsidR="00297603" w:rsidRPr="00297603" w:rsidRDefault="00297603" w:rsidP="00297603">
            <w:pPr>
              <w:jc w:val="right"/>
            </w:pPr>
            <w:r w:rsidRPr="00297603">
              <w:t xml:space="preserve">______________________ сельсовет </w:t>
            </w:r>
          </w:p>
          <w:p w:rsidR="00297603" w:rsidRPr="00297603" w:rsidRDefault="00297603" w:rsidP="00297603">
            <w:pPr>
              <w:jc w:val="right"/>
            </w:pPr>
            <w:r w:rsidRPr="00297603">
              <w:t xml:space="preserve">муниципального района </w:t>
            </w:r>
            <w:proofErr w:type="spellStart"/>
            <w:r w:rsidRPr="00297603">
              <w:t>Бакалинский</w:t>
            </w:r>
            <w:proofErr w:type="spellEnd"/>
            <w:r w:rsidRPr="00297603">
              <w:t xml:space="preserve">  район </w:t>
            </w:r>
          </w:p>
          <w:p w:rsidR="00297603" w:rsidRPr="00297603" w:rsidRDefault="00297603" w:rsidP="00297603">
            <w:pPr>
              <w:jc w:val="right"/>
            </w:pPr>
            <w:r w:rsidRPr="00297603">
              <w:t>Республики Башкортостан</w:t>
            </w:r>
          </w:p>
          <w:p w:rsidR="00297603" w:rsidRPr="00297603" w:rsidRDefault="00297603" w:rsidP="00297603">
            <w:pPr>
              <w:jc w:val="right"/>
            </w:pPr>
            <w:r w:rsidRPr="00297603">
              <w:t>от  «__»_________2018г. №__</w:t>
            </w:r>
          </w:p>
          <w:p w:rsidR="00297603" w:rsidRPr="00297603" w:rsidRDefault="00297603" w:rsidP="00297603">
            <w:pPr>
              <w:jc w:val="right"/>
            </w:pPr>
            <w:r w:rsidRPr="00297603">
              <w:t>«О бюджете сельского поселения</w:t>
            </w:r>
          </w:p>
          <w:p w:rsidR="00297603" w:rsidRPr="00297603" w:rsidRDefault="00297603" w:rsidP="00297603">
            <w:pPr>
              <w:jc w:val="right"/>
            </w:pPr>
            <w:r w:rsidRPr="00297603">
              <w:t xml:space="preserve">_______________________  сельсовет </w:t>
            </w:r>
            <w:proofErr w:type="gramStart"/>
            <w:r w:rsidRPr="00297603">
              <w:t>муниципального</w:t>
            </w:r>
            <w:proofErr w:type="gramEnd"/>
            <w:r w:rsidRPr="00297603">
              <w:t xml:space="preserve"> </w:t>
            </w:r>
          </w:p>
          <w:p w:rsidR="00297603" w:rsidRPr="00297603" w:rsidRDefault="00297603" w:rsidP="00297603">
            <w:pPr>
              <w:jc w:val="right"/>
            </w:pPr>
            <w:r w:rsidRPr="00297603">
              <w:t xml:space="preserve">района </w:t>
            </w:r>
            <w:proofErr w:type="spellStart"/>
            <w:r w:rsidRPr="00297603">
              <w:t>Бакалинский</w:t>
            </w:r>
            <w:proofErr w:type="spellEnd"/>
            <w:r w:rsidRPr="00297603">
              <w:t xml:space="preserve"> район  Республики </w:t>
            </w:r>
          </w:p>
          <w:p w:rsidR="00297603" w:rsidRPr="00297603" w:rsidRDefault="00297603" w:rsidP="00297603">
            <w:pPr>
              <w:jc w:val="right"/>
            </w:pPr>
            <w:r w:rsidRPr="00297603">
              <w:t xml:space="preserve">Башкортостан  на 2018 год  и </w:t>
            </w:r>
            <w:proofErr w:type="gramStart"/>
            <w:r w:rsidRPr="00297603">
              <w:t>на</w:t>
            </w:r>
            <w:proofErr w:type="gramEnd"/>
            <w:r w:rsidRPr="00297603">
              <w:t xml:space="preserve"> плановый </w:t>
            </w:r>
          </w:p>
          <w:p w:rsidR="00297603" w:rsidRPr="00297603" w:rsidRDefault="00297603" w:rsidP="00297603">
            <w:pPr>
              <w:jc w:val="right"/>
            </w:pPr>
            <w:bookmarkStart w:id="0" w:name="_GoBack"/>
            <w:bookmarkEnd w:id="0"/>
            <w:r w:rsidRPr="00297603">
              <w:t>период 2020-2021 годов»</w:t>
            </w:r>
          </w:p>
        </w:tc>
      </w:tr>
      <w:tr w:rsidR="00297603" w:rsidRPr="00297603" w:rsidTr="00297603">
        <w:trPr>
          <w:trHeight w:val="555"/>
        </w:trPr>
        <w:tc>
          <w:tcPr>
            <w:tcW w:w="9571" w:type="dxa"/>
            <w:gridSpan w:val="3"/>
            <w:noWrap/>
            <w:hideMark/>
          </w:tcPr>
          <w:p w:rsidR="00297603" w:rsidRPr="00297603" w:rsidRDefault="00297603" w:rsidP="00297603">
            <w:pPr>
              <w:rPr>
                <w:b/>
                <w:bCs/>
              </w:rPr>
            </w:pPr>
            <w:proofErr w:type="gramStart"/>
            <w:r w:rsidRPr="00297603">
              <w:rPr>
                <w:b/>
                <w:bCs/>
              </w:rPr>
              <w:t>Объем доходов в бюджета сельского поселения _</w:t>
            </w:r>
            <w:proofErr w:type="spellStart"/>
            <w:r w:rsidRPr="00297603">
              <w:rPr>
                <w:b/>
                <w:bCs/>
              </w:rPr>
              <w:t>Урманаевский</w:t>
            </w:r>
            <w:proofErr w:type="spellEnd"/>
            <w:r w:rsidRPr="00297603">
              <w:rPr>
                <w:b/>
                <w:bCs/>
              </w:rPr>
              <w:t xml:space="preserve"> сельсовет муниципального    </w:t>
            </w:r>
            <w:proofErr w:type="gramEnd"/>
          </w:p>
        </w:tc>
      </w:tr>
      <w:tr w:rsidR="00297603" w:rsidRPr="00297603" w:rsidTr="00297603">
        <w:trPr>
          <w:trHeight w:val="330"/>
        </w:trPr>
        <w:tc>
          <w:tcPr>
            <w:tcW w:w="9571" w:type="dxa"/>
            <w:gridSpan w:val="3"/>
            <w:noWrap/>
            <w:hideMark/>
          </w:tcPr>
          <w:p w:rsidR="00297603" w:rsidRPr="00297603" w:rsidRDefault="00297603" w:rsidP="00297603">
            <w:pPr>
              <w:rPr>
                <w:b/>
                <w:bCs/>
              </w:rPr>
            </w:pPr>
            <w:r w:rsidRPr="00297603">
              <w:rPr>
                <w:b/>
                <w:bCs/>
              </w:rPr>
              <w:t xml:space="preserve">района  </w:t>
            </w:r>
            <w:proofErr w:type="spellStart"/>
            <w:r w:rsidRPr="00297603">
              <w:rPr>
                <w:b/>
                <w:bCs/>
              </w:rPr>
              <w:t>Бакалинский</w:t>
            </w:r>
            <w:proofErr w:type="spellEnd"/>
            <w:r w:rsidRPr="00297603">
              <w:rPr>
                <w:b/>
                <w:bCs/>
              </w:rPr>
              <w:t xml:space="preserve"> район Республики </w:t>
            </w:r>
            <w:proofErr w:type="spellStart"/>
            <w:r w:rsidRPr="00297603">
              <w:rPr>
                <w:b/>
                <w:bCs/>
              </w:rPr>
              <w:t>Башкорстан</w:t>
            </w:r>
            <w:proofErr w:type="spellEnd"/>
          </w:p>
        </w:tc>
      </w:tr>
      <w:tr w:rsidR="00297603" w:rsidRPr="00297603" w:rsidTr="00297603">
        <w:trPr>
          <w:trHeight w:val="645"/>
        </w:trPr>
        <w:tc>
          <w:tcPr>
            <w:tcW w:w="2564" w:type="dxa"/>
            <w:hideMark/>
          </w:tcPr>
          <w:p w:rsidR="00297603" w:rsidRPr="00297603" w:rsidRDefault="00297603" w:rsidP="00297603">
            <w:pPr>
              <w:rPr>
                <w:b/>
                <w:bCs/>
              </w:rPr>
            </w:pPr>
            <w:r w:rsidRPr="0029760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774" w:type="dxa"/>
            <w:hideMark/>
          </w:tcPr>
          <w:p w:rsidR="00297603" w:rsidRPr="00297603" w:rsidRDefault="00297603" w:rsidP="00297603">
            <w:pPr>
              <w:rPr>
                <w:b/>
                <w:bCs/>
              </w:rPr>
            </w:pPr>
            <w:r w:rsidRPr="00297603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pPr>
              <w:rPr>
                <w:b/>
                <w:bCs/>
              </w:rPr>
            </w:pPr>
            <w:r w:rsidRPr="00297603">
              <w:rPr>
                <w:b/>
                <w:bCs/>
              </w:rPr>
              <w:t>2019год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</w:t>
            </w:r>
          </w:p>
        </w:tc>
        <w:tc>
          <w:tcPr>
            <w:tcW w:w="4774" w:type="dxa"/>
            <w:hideMark/>
          </w:tcPr>
          <w:p w:rsidR="00297603" w:rsidRPr="00297603" w:rsidRDefault="00297603" w:rsidP="00297603">
            <w:r w:rsidRPr="00297603">
              <w:t>2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3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  <w:tc>
          <w:tcPr>
            <w:tcW w:w="4774" w:type="dxa"/>
            <w:hideMark/>
          </w:tcPr>
          <w:p w:rsidR="00297603" w:rsidRPr="00297603" w:rsidRDefault="00297603" w:rsidP="00297603">
            <w:r w:rsidRPr="00297603">
              <w:t>ВСЕГО ДОХОДОВ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4015,4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10 000 000 000 000 000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НАЛОГОВЫЕ И НЕНАЛОГОВЫЕ ДОХОДЫ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431,4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НАЛОГИ НА ПРИБЫЛЬ, ДОХОДЫ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20,0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10 102 010 000 000 100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доходы физических лиц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20,0</w:t>
            </w:r>
          </w:p>
        </w:tc>
      </w:tr>
      <w:tr w:rsidR="00297603" w:rsidRPr="00297603" w:rsidTr="00297603">
        <w:trPr>
          <w:trHeight w:val="190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10 102 010 010 000 100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20,0</w:t>
            </w:r>
          </w:p>
        </w:tc>
      </w:tr>
      <w:tr w:rsidR="00297603" w:rsidRPr="00297603" w:rsidTr="00297603">
        <w:trPr>
          <w:trHeight w:val="127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10 102 020 010 000 100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416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10 102 020 010 000 100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127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10 102 030 010 000 100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10 500 000 000 000 000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НАЛОГИ НА СОВОКУПНЫЙ ДОХОД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14,0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10 503 010 010 000 100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Единый сельскохозяйственный налог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14,0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lastRenderedPageBreak/>
              <w:t>10 600 000 000 000 000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НАЛОГИ НА ИМУЩЕСТВО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397,4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10 601 000 000 000 100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имущество физических лиц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28,0</w:t>
            </w:r>
          </w:p>
        </w:tc>
      </w:tr>
      <w:tr w:rsidR="00297603" w:rsidRPr="00297603" w:rsidTr="00297603">
        <w:trPr>
          <w:trHeight w:val="127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10 601 030 100 000 100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28,0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10 606 000 000 000 000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Земельный налог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369,4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10 606 030 000 000 100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Земельный налог с организаций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101,1</w:t>
            </w:r>
          </w:p>
        </w:tc>
      </w:tr>
      <w:tr w:rsidR="00297603" w:rsidRPr="00297603" w:rsidTr="00297603">
        <w:trPr>
          <w:trHeight w:val="96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10 606 033 100 000 100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101,1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10 606 040 000 000 100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Земельный налог с физических лиц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268,3</w:t>
            </w:r>
          </w:p>
        </w:tc>
      </w:tr>
      <w:tr w:rsidR="00297603" w:rsidRPr="00297603" w:rsidTr="00297603">
        <w:trPr>
          <w:trHeight w:val="96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10 606 043 100 000 100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268,3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10 800 000 000 000 000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ГОСУДАРСТВЕННАЯ ПОШЛИНА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1837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10 804 020 010 000 100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222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11 105 000 000 000 100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159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11 105 010 000 000 100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222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11 105 013 100 000 100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1832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lastRenderedPageBreak/>
              <w:t>11 105 030 000 000 100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164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11 105 035 100 000 100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182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1 11 09040 00 0000 120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190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1 11 09045 10 0000 120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 </w:t>
            </w:r>
          </w:p>
        </w:tc>
      </w:tr>
      <w:tr w:rsidR="00297603" w:rsidRPr="00297603" w:rsidTr="00297603">
        <w:trPr>
          <w:trHeight w:val="716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11 300 000 000 000 000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ДОХОДЫ ОТ ОКАЗАНИЯ ПЛАТНЫХ УСЛУГ (РАБОТ) И КОМПЕНСАЦИИ ЗАТРАТ ГОСУДАРСТВА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6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11 301 995 100 000 100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33" w:type="dxa"/>
            <w:hideMark/>
          </w:tcPr>
          <w:p w:rsidR="00297603" w:rsidRPr="00297603" w:rsidRDefault="00297603">
            <w:r w:rsidRPr="00297603">
              <w:t> 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11 700 000 000 000 000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НЕНАЛОГОВЫЕ ДОХОДЫ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589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11 705 050 100 000 100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неналоговые доходы бюджетов сельских поселений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0,0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20 000 000 000 000 000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БЕЗВОЗМЕЗДНЫЕ ПОСТУПЛЕНИЯ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3607,0</w:t>
            </w:r>
          </w:p>
        </w:tc>
      </w:tr>
      <w:tr w:rsidR="00297603" w:rsidRPr="00297603" w:rsidTr="00297603">
        <w:trPr>
          <w:trHeight w:val="64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20 200 000 000 000 100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Дотации бюджетам Российской Федерации и муниципальных образований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1514,1</w:t>
            </w:r>
          </w:p>
        </w:tc>
      </w:tr>
      <w:tr w:rsidR="00297603" w:rsidRPr="00297603" w:rsidTr="00297603">
        <w:trPr>
          <w:trHeight w:val="64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20 215 001 100 000 100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1514,1</w:t>
            </w:r>
          </w:p>
        </w:tc>
      </w:tr>
      <w:tr w:rsidR="00297603" w:rsidRPr="00297603" w:rsidTr="00297603">
        <w:trPr>
          <w:trHeight w:val="64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20 235 118 100 000 100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80,0</w:t>
            </w:r>
          </w:p>
        </w:tc>
      </w:tr>
      <w:tr w:rsidR="00297603" w:rsidRPr="00297603" w:rsidTr="00297603">
        <w:trPr>
          <w:trHeight w:val="1084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 xml:space="preserve"> 20 235 118 100 000  151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80,0</w:t>
            </w:r>
          </w:p>
        </w:tc>
      </w:tr>
      <w:tr w:rsidR="00297603" w:rsidRPr="00297603" w:rsidTr="00297603">
        <w:trPr>
          <w:trHeight w:val="33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20 240 000 000 000 100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Иные межбюджетные трансферты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706,9</w:t>
            </w:r>
          </w:p>
        </w:tc>
      </w:tr>
      <w:tr w:rsidR="00297603" w:rsidRPr="00297603" w:rsidTr="00297603">
        <w:trPr>
          <w:trHeight w:val="190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lastRenderedPageBreak/>
              <w:t>20 240 014 100 000 100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в соответствии с заключенными соглашениями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706,9</w:t>
            </w:r>
          </w:p>
        </w:tc>
      </w:tr>
      <w:tr w:rsidR="00297603" w:rsidRPr="00297603" w:rsidTr="00297603">
        <w:trPr>
          <w:trHeight w:val="2198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20 249 999 100 000 100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700,0</w:t>
            </w:r>
          </w:p>
        </w:tc>
      </w:tr>
      <w:tr w:rsidR="00297603" w:rsidRPr="00297603" w:rsidTr="00297603">
        <w:trPr>
          <w:trHeight w:val="159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20 249 999 107 201 100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Прочие межбюджетные трансферты, передаваемые бюджетам сельских поселений (расходные </w:t>
            </w:r>
            <w:proofErr w:type="spellStart"/>
            <w:r w:rsidRPr="00297603">
              <w:t>обязательства</w:t>
            </w:r>
            <w:proofErr w:type="gramStart"/>
            <w:r w:rsidRPr="00297603">
              <w:t>,в</w:t>
            </w:r>
            <w:proofErr w:type="gramEnd"/>
            <w:r w:rsidRPr="00297603">
              <w:t>озникающие</w:t>
            </w:r>
            <w:proofErr w:type="spellEnd"/>
            <w:r w:rsidRPr="00297603">
              <w:t xml:space="preserve">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151,0</w:t>
            </w:r>
          </w:p>
        </w:tc>
      </w:tr>
      <w:tr w:rsidR="00297603" w:rsidRPr="00297603" w:rsidTr="00297603">
        <w:trPr>
          <w:trHeight w:val="1332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20 249 999 107 247 100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Прочие межбюджетные трансферты, передаваемые бюджетам сельских поселений (проекты развития общественной </w:t>
            </w:r>
            <w:proofErr w:type="spellStart"/>
            <w:r w:rsidRPr="00297603">
              <w:t>инфраструктуры</w:t>
            </w:r>
            <w:proofErr w:type="gramStart"/>
            <w:r w:rsidRPr="00297603">
              <w:t>,о</w:t>
            </w:r>
            <w:proofErr w:type="gramEnd"/>
            <w:r w:rsidRPr="00297603">
              <w:t>снованные</w:t>
            </w:r>
            <w:proofErr w:type="spellEnd"/>
            <w:r w:rsidRPr="00297603">
              <w:t xml:space="preserve"> на местных инициативах)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350,0</w:t>
            </w:r>
          </w:p>
        </w:tc>
      </w:tr>
      <w:tr w:rsidR="00297603" w:rsidRPr="00297603" w:rsidTr="00297603">
        <w:trPr>
          <w:trHeight w:val="1905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20 705 030 106 200 100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прочие </w:t>
            </w:r>
            <w:proofErr w:type="spellStart"/>
            <w:r w:rsidRPr="00297603">
              <w:t>безвоздмездные</w:t>
            </w:r>
            <w:proofErr w:type="spellEnd"/>
            <w:r w:rsidRPr="00297603">
              <w:t xml:space="preserve"> поступления  в бюджеты сельских поселений (поступления в бюджеты поселений от физических лиц на финансовое обеспечение реализации проектов развития общественной </w:t>
            </w:r>
            <w:proofErr w:type="spellStart"/>
            <w:r w:rsidRPr="00297603">
              <w:t>инфраструктуры</w:t>
            </w:r>
            <w:proofErr w:type="gramStart"/>
            <w:r w:rsidRPr="00297603">
              <w:t>,о</w:t>
            </w:r>
            <w:proofErr w:type="gramEnd"/>
            <w:r w:rsidRPr="00297603">
              <w:t>снованных</w:t>
            </w:r>
            <w:proofErr w:type="spellEnd"/>
            <w:r w:rsidRPr="00297603">
              <w:t xml:space="preserve"> на местных инициативах)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52,5</w:t>
            </w:r>
          </w:p>
        </w:tc>
      </w:tr>
      <w:tr w:rsidR="00297603" w:rsidRPr="00297603" w:rsidTr="00297603">
        <w:trPr>
          <w:trHeight w:val="189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20 705 030 106 300 100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прочие </w:t>
            </w:r>
            <w:proofErr w:type="spellStart"/>
            <w:r w:rsidRPr="00297603">
              <w:t>безвоздмездные</w:t>
            </w:r>
            <w:proofErr w:type="spellEnd"/>
            <w:r w:rsidRPr="00297603">
              <w:t xml:space="preserve"> поступления 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</w:t>
            </w:r>
            <w:proofErr w:type="spellStart"/>
            <w:r w:rsidRPr="00297603">
              <w:t>инфраструктуры</w:t>
            </w:r>
            <w:proofErr w:type="gramStart"/>
            <w:r w:rsidRPr="00297603">
              <w:t>,о</w:t>
            </w:r>
            <w:proofErr w:type="gramEnd"/>
            <w:r w:rsidRPr="00297603">
              <w:t>снованных</w:t>
            </w:r>
            <w:proofErr w:type="spellEnd"/>
            <w:r w:rsidRPr="00297603">
              <w:t xml:space="preserve"> на местных инициативах)</w:t>
            </w:r>
          </w:p>
        </w:tc>
        <w:tc>
          <w:tcPr>
            <w:tcW w:w="2233" w:type="dxa"/>
            <w:hideMark/>
          </w:tcPr>
          <w:p w:rsidR="00297603" w:rsidRPr="00297603" w:rsidRDefault="00297603" w:rsidP="00297603">
            <w:r w:rsidRPr="00297603">
              <w:t>52,5</w:t>
            </w:r>
          </w:p>
        </w:tc>
      </w:tr>
      <w:tr w:rsidR="00297603" w:rsidRPr="00297603" w:rsidTr="00297603">
        <w:trPr>
          <w:trHeight w:val="600"/>
        </w:trPr>
        <w:tc>
          <w:tcPr>
            <w:tcW w:w="2564" w:type="dxa"/>
            <w:hideMark/>
          </w:tcPr>
          <w:p w:rsidR="00297603" w:rsidRPr="00297603" w:rsidRDefault="00297603" w:rsidP="00297603">
            <w:r w:rsidRPr="00297603">
              <w:t>21 960 010 100 000 100</w:t>
            </w:r>
          </w:p>
        </w:tc>
        <w:tc>
          <w:tcPr>
            <w:tcW w:w="4774" w:type="dxa"/>
            <w:hideMark/>
          </w:tcPr>
          <w:p w:rsidR="00297603" w:rsidRPr="00297603" w:rsidRDefault="00297603">
            <w:r w:rsidRPr="00297603">
              <w:t xml:space="preserve">Возврат прочих </w:t>
            </w:r>
            <w:proofErr w:type="spellStart"/>
            <w:r w:rsidRPr="00297603">
              <w:t>субсидий</w:t>
            </w:r>
            <w:proofErr w:type="gramStart"/>
            <w:r w:rsidRPr="00297603">
              <w:t>,с</w:t>
            </w:r>
            <w:proofErr w:type="gramEnd"/>
            <w:r w:rsidRPr="00297603">
              <w:t>убвенций</w:t>
            </w:r>
            <w:proofErr w:type="spellEnd"/>
            <w:r w:rsidRPr="00297603">
              <w:t xml:space="preserve"> и иных межбюджетных трансфертов</w:t>
            </w:r>
          </w:p>
        </w:tc>
        <w:tc>
          <w:tcPr>
            <w:tcW w:w="2233" w:type="dxa"/>
            <w:noWrap/>
            <w:hideMark/>
          </w:tcPr>
          <w:p w:rsidR="00297603" w:rsidRPr="00297603" w:rsidRDefault="00297603" w:rsidP="00297603">
            <w:r w:rsidRPr="00297603">
              <w:t>-23,0</w:t>
            </w:r>
          </w:p>
        </w:tc>
      </w:tr>
    </w:tbl>
    <w:p w:rsidR="00CF623E" w:rsidRPr="00297603" w:rsidRDefault="00CF623E" w:rsidP="00297603"/>
    <w:sectPr w:rsidR="00CF623E" w:rsidRPr="0029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27"/>
    <w:rsid w:val="00297603"/>
    <w:rsid w:val="00405927"/>
    <w:rsid w:val="00C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3</cp:revision>
  <dcterms:created xsi:type="dcterms:W3CDTF">2020-02-25T06:52:00Z</dcterms:created>
  <dcterms:modified xsi:type="dcterms:W3CDTF">2020-02-25T07:00:00Z</dcterms:modified>
</cp:coreProperties>
</file>