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3" w:rsidRDefault="004F1133" w:rsidP="004F113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4F1133" w:rsidRDefault="004F1133" w:rsidP="004F1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4F1133" w:rsidRDefault="009A6961" w:rsidP="004F1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2017 года   № 86</w:t>
      </w:r>
      <w:r w:rsidR="004F1133">
        <w:rPr>
          <w:rFonts w:ascii="Times New Roman" w:hAnsi="Times New Roman"/>
          <w:sz w:val="28"/>
          <w:szCs w:val="28"/>
        </w:rPr>
        <w:t xml:space="preserve"> </w:t>
      </w:r>
    </w:p>
    <w:p w:rsidR="004F1133" w:rsidRDefault="004F1133" w:rsidP="004F11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1133" w:rsidRDefault="004F1133" w:rsidP="004F1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проведению в 2017 году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Года экологии и особо охраняемых природных территорий</w:t>
      </w:r>
    </w:p>
    <w:p w:rsidR="004F1133" w:rsidRDefault="004F1133" w:rsidP="004F11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1133" w:rsidRDefault="004F1133" w:rsidP="004F1133">
      <w:pPr>
        <w:pStyle w:val="a3"/>
        <w:jc w:val="both"/>
        <w:rPr>
          <w:szCs w:val="28"/>
        </w:rPr>
      </w:pPr>
      <w:r>
        <w:rPr>
          <w:szCs w:val="28"/>
        </w:rPr>
        <w:t xml:space="preserve">           Руководствуясь Указом Главы Республики Башкортостан от 23 июня 2016 года № 4Г – 132 «Об объявлении в Республике Башкортостан 2017 года Годом экологии и особо охраняемых природных территорий» и Распоряжением Правительства Республики Башкортостан от 27 декабря 2016 года № 1510-р мирные отношения,  Совет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4F1133" w:rsidRDefault="004F1133" w:rsidP="004F1133">
      <w:pPr>
        <w:pStyle w:val="a3"/>
        <w:jc w:val="both"/>
        <w:rPr>
          <w:szCs w:val="28"/>
        </w:rPr>
      </w:pPr>
      <w:r>
        <w:rPr>
          <w:szCs w:val="28"/>
        </w:rPr>
        <w:t>РЕШИЛ:</w:t>
      </w:r>
    </w:p>
    <w:p w:rsidR="004F1133" w:rsidRDefault="004F1133" w:rsidP="004F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Одобрить и утвердить план основных мероприятий по проведению в 2017 году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Года экологии и особо охраняемых природных территорий (прилагается).</w:t>
      </w:r>
    </w:p>
    <w:p w:rsidR="004F1133" w:rsidRDefault="004F1133" w:rsidP="004F1133">
      <w:pPr>
        <w:pStyle w:val="a3"/>
        <w:jc w:val="both"/>
        <w:rPr>
          <w:szCs w:val="28"/>
        </w:rPr>
      </w:pPr>
      <w:r>
        <w:rPr>
          <w:szCs w:val="28"/>
        </w:rPr>
        <w:t xml:space="preserve">        2.Депутатам Совета и Администрации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организовать  активную разъяснительную работу среди избирателей, населения о мерах, по проведению в 2017 году на территории сельского поселения Года экологии и особо охраняемых природных территорий.</w:t>
      </w:r>
    </w:p>
    <w:p w:rsidR="004F1133" w:rsidRDefault="004F1133" w:rsidP="004F1133">
      <w:pPr>
        <w:pStyle w:val="a3"/>
        <w:jc w:val="both"/>
        <w:rPr>
          <w:szCs w:val="28"/>
        </w:rPr>
      </w:pPr>
      <w:r>
        <w:rPr>
          <w:szCs w:val="28"/>
        </w:rPr>
        <w:t xml:space="preserve">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 сайте администрации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4F1133" w:rsidRDefault="004F1133" w:rsidP="004F1133">
      <w:pPr>
        <w:pStyle w:val="a3"/>
        <w:jc w:val="both"/>
        <w:rPr>
          <w:szCs w:val="28"/>
        </w:rPr>
      </w:pPr>
      <w:r>
        <w:rPr>
          <w:szCs w:val="28"/>
        </w:rPr>
        <w:t xml:space="preserve">       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главу сельского поселения  и постоянные комиссии Совета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4F1133" w:rsidRDefault="004F1133" w:rsidP="004F1133">
      <w:pPr>
        <w:pStyle w:val="a3"/>
        <w:jc w:val="both"/>
        <w:rPr>
          <w:szCs w:val="28"/>
        </w:rPr>
      </w:pPr>
    </w:p>
    <w:p w:rsidR="004F1133" w:rsidRDefault="004F1133" w:rsidP="004F1133">
      <w:pPr>
        <w:pStyle w:val="a3"/>
        <w:jc w:val="both"/>
        <w:rPr>
          <w:szCs w:val="28"/>
        </w:rPr>
      </w:pPr>
    </w:p>
    <w:p w:rsidR="004F1133" w:rsidRDefault="004F1133" w:rsidP="004F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1133" w:rsidRDefault="004F1133" w:rsidP="004F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F1133" w:rsidRDefault="004F1133" w:rsidP="004F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F1133" w:rsidRDefault="004F1133" w:rsidP="004F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F1133" w:rsidRDefault="004F1133" w:rsidP="004F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A42714" w:rsidRDefault="00A42714" w:rsidP="004F1133">
      <w:pPr>
        <w:pStyle w:val="1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42714" w:rsidRDefault="00A42714" w:rsidP="004F1133">
      <w:pPr>
        <w:pStyle w:val="1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F1133" w:rsidRPr="00D22E3B" w:rsidRDefault="004F1133" w:rsidP="004F1133">
      <w:pPr>
        <w:pStyle w:val="1"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22E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1133" w:rsidRPr="00D22E3B" w:rsidRDefault="004F1133" w:rsidP="004F1133">
      <w:pPr>
        <w:pStyle w:val="1"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22E3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D22E3B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D22E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2E3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D22E3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F1133" w:rsidRPr="00D22E3B" w:rsidRDefault="004F1133" w:rsidP="004F1133">
      <w:pPr>
        <w:pStyle w:val="1"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22E3B">
        <w:rPr>
          <w:rFonts w:ascii="Times New Roman" w:hAnsi="Times New Roman" w:cs="Times New Roman"/>
          <w:sz w:val="24"/>
          <w:szCs w:val="24"/>
        </w:rPr>
        <w:t>от 17 февраля 2017 года № 85</w:t>
      </w:r>
    </w:p>
    <w:p w:rsidR="004F1133" w:rsidRDefault="004F1133" w:rsidP="004F11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F1133" w:rsidRDefault="004F1133" w:rsidP="004F1133">
      <w:pPr>
        <w:pStyle w:val="1"/>
        <w:jc w:val="right"/>
        <w:rPr>
          <w:rFonts w:ascii="Times New Roman" w:hAnsi="Times New Roman" w:cs="Times New Roman"/>
        </w:rPr>
      </w:pPr>
    </w:p>
    <w:p w:rsidR="004F1133" w:rsidRDefault="004F1133" w:rsidP="004F1133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4F1133" w:rsidRDefault="004F1133" w:rsidP="004F1133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ПО ПРОВЕДЕНИЮ ГОДА ЭКОЛОГИИ И ОСОБО ОХРАНЯЕМЫХ ПРИРОДНЫХ ТЕРРИТОРИЙ  В СЕЛЬСКОМ ПОСЕЛЕНИИ УРМАНАЕВСКИЙ СЕЛЬСОВЕТ МУНИЦИПАЛЬНОГО РАЙОНА БАКАЛИНСКИЙ РАЙОН  РЕСПУБЛИКИ БАШКОРТОСТАН                         на 2017год</w:t>
      </w:r>
    </w:p>
    <w:p w:rsidR="004F1133" w:rsidRDefault="004F1133" w:rsidP="004F1133">
      <w:pPr>
        <w:pStyle w:val="1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2"/>
        <w:gridCol w:w="1985"/>
        <w:gridCol w:w="1984"/>
      </w:tblGrid>
      <w:tr w:rsidR="004F1133" w:rsidTr="009B7010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133" w:rsidTr="009B7010">
        <w:trPr>
          <w:trHeight w:val="54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3" w:rsidRDefault="004F113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и организационное сопровождение мероприятий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принятие муниципальных актов Советом и администрацией сельского поселения, управленческих решений по вопросам  проведения  Года экологии и особо охраняемых природных территорий, реализации природоохранного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и Администрация СП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органов местного самоуправления, предприятий, организаций, учреждений образования, общественных объединений в ходе реализации мер, посвященных Году экологии и особо охраняемых природных территорий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оргкомитета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рассмотрение вопросов, связанных с обеспечением выполнения намеченных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планов мероприятий по проведению Года экологии и особо охраняемых природных территорий  с представлением соответствующих отчетов, информации в вышестоящие органы, Министерство природопользования и экологии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сдать  отчёты, информации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связанные с осуществлением экологического контроля, соблюдением природоохранного законодательства, проведением экологических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P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вопросам объявления экологических субботников, чистых санитарных дней, проведения экологических акций «Чистый берег», «Живой лес», «Живые родники», конкурсов по благоустройству, фестиваля художественной самодеятельности под девизом «Цвети земля»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ранее принятые решения и Правила, регулирующие правоотношения в области природоохранного законодательства, экологической и санитарно-эпидемиологической безопасности,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 самоуправления сельских поселений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сопровождение мероприятий, связанных с реализацией административного законодательства в области экологической безопасности, охраны окружающей среды и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Административная комиссия</w:t>
            </w:r>
          </w:p>
        </w:tc>
      </w:tr>
      <w:tr w:rsidR="004F1133" w:rsidTr="009B7010">
        <w:trPr>
          <w:trHeight w:val="100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охрану и рациональное использование земель, недр, водных ресурсов, атмосферного воздуха, животного мира, обеспечение экологической и радиационной безопасности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пахаря» День плодородия (вывозка навоза)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с/х, предприятия АПК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операции «Паводок»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природоохранных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населенных пунктов, посадка саженцев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рманаево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в.Мирзаитово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лес», </w:t>
            </w:r>
          </w:p>
          <w:p w:rsidR="004F1133" w:rsidRDefault="004F1133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>кормушек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школы</w:t>
            </w:r>
          </w:p>
        </w:tc>
      </w:tr>
      <w:tr w:rsidR="004F1133" w:rsidTr="009B7010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и  благоустройство скотомогильников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                 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текущее содержание  родников </w:t>
            </w: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СП, учреждения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704AC5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экологических субботников в весенне-летний,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период, а так же проведение субботников и чистых четвергов по благоустройству. Провести  уборку сухостоя и сучьев, валежника очистку территорий памятников природы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Оргкомитет,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мест размещения отходов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</w:p>
        </w:tc>
      </w:tr>
      <w:tr w:rsidR="004F1133" w:rsidTr="009B7010">
        <w:trPr>
          <w:trHeight w:val="104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широкой пропаганды экологической культуры в средствах массовой информации, повышение уровня информированности населения в вопросах охраны окружающей среды и природопользования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широкое освещение в средствах массовой информации хода мероприятий, посвященных Году экологии и особо охраняемых природных территорий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D22E3B">
              <w:rPr>
                <w:rFonts w:ascii="Times New Roman" w:hAnsi="Times New Roman" w:cs="Times New Roman"/>
                <w:sz w:val="24"/>
                <w:szCs w:val="24"/>
              </w:rPr>
              <w:t>, оргкомитет СП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</w:t>
            </w:r>
            <w:r w:rsidR="00704AC5">
              <w:rPr>
                <w:rFonts w:ascii="Times New Roman" w:hAnsi="Times New Roman" w:cs="Times New Roman"/>
                <w:sz w:val="24"/>
                <w:szCs w:val="24"/>
              </w:rPr>
              <w:t>кетирование среди жителей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баннеров и щитов по проведению году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4F1133" w:rsidTr="009B7010">
        <w:trPr>
          <w:trHeight w:val="77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Приобщение населения к экологически ориентированному образу жизни в каждой семье, учреждениях образования, трудовых коллективах по месту жительства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на звание: «Лучший двор», «Лучши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 xml:space="preserve">й дом»,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>роенное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22E3B">
              <w:rPr>
                <w:rFonts w:ascii="Times New Roman" w:hAnsi="Times New Roman" w:cs="Times New Roman"/>
                <w:sz w:val="24"/>
                <w:szCs w:val="24"/>
              </w:rPr>
              <w:t>, оргкомитет СП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704AC5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совершение пешеходных туристических походов выходного дня по родному краю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знаток растительного, подводного мира»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районных программ: «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>Муравейник»,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«Родные берега»,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F1133" w:rsidTr="009B7010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природоохранной, агитационной работы, акций и операций: «Первоцвет», «Пернатые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F1133" w:rsidTr="009B701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«Лучший скворечник», «Лучшая кормушка», «Птицы в рисунках»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 w:rsidP="00D22E3B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школа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лекций, бесед на тему «День Земли», «Я люблю эту Землю»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выставок о природе Башкортостана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 w:rsidP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и школьная </w:t>
            </w:r>
            <w:r w:rsidR="009B70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«Ты посадил дерево?», «Живой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«Красота моей малой Родины»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  учащихся ОУ в  лесничествах на территории памятников природы при проведении весенних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на тему «Экология и здоровье детей Башкортостана»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proofErr w:type="gramEnd"/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 «Мы за будущее нашего села»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 об охране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фотоальбомов на тему «Экология РБ, нашего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окрестностям 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9B701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дню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F1133" w:rsidTr="009B7010">
        <w:trPr>
          <w:trHeight w:val="1176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Формирование системы моральных и материальных стимулов для поддержания жителями района экологического благополучия, повышения их активности в охране окружающей среды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по экологической тематике:                                       «Самый благоустроенный населенный пункт», «Самая благоустроенная улица»,                              «Самый благоустроенный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республиканских и районных акциях «Моя республика», «Марш парков», «Чистый берег»,  «Весенняя неделя добра», «500 уборок», «Чистое село»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плану,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4F1133" w:rsidRDefault="00D22E3B" w:rsidP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СП, Сектор по работе с молодежью, 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малой Родины»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3" w:rsidRDefault="004F1133" w:rsidP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</w:t>
            </w:r>
            <w:r w:rsidR="00D22E3B">
              <w:rPr>
                <w:rFonts w:ascii="Times New Roman" w:hAnsi="Times New Roman" w:cs="Times New Roman"/>
                <w:sz w:val="24"/>
                <w:szCs w:val="24"/>
              </w:rPr>
              <w:t>, оргкомитет СП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 телемарафоне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природе»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ТВ</w:t>
            </w:r>
            <w:r w:rsidR="00D22E3B">
              <w:rPr>
                <w:rFonts w:ascii="Times New Roman" w:hAnsi="Times New Roman" w:cs="Times New Roman"/>
                <w:sz w:val="24"/>
                <w:szCs w:val="24"/>
              </w:rPr>
              <w:t>, оргкомитет СП</w:t>
            </w:r>
          </w:p>
        </w:tc>
      </w:tr>
      <w:tr w:rsidR="004F1133" w:rsidTr="009B7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D22E3B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фестивале</w:t>
            </w:r>
            <w:r w:rsidR="004F1133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народного творчества под девизом «Цветы земли»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3" w:rsidRDefault="004F11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D22E3B">
              <w:rPr>
                <w:rFonts w:ascii="Times New Roman" w:hAnsi="Times New Roman" w:cs="Times New Roman"/>
                <w:sz w:val="24"/>
                <w:szCs w:val="24"/>
              </w:rPr>
              <w:t>, сельские клубы</w:t>
            </w:r>
          </w:p>
        </w:tc>
      </w:tr>
    </w:tbl>
    <w:p w:rsidR="00A76754" w:rsidRDefault="00A76754"/>
    <w:sectPr w:rsidR="00A7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D6"/>
    <w:rsid w:val="004F1133"/>
    <w:rsid w:val="00704AC5"/>
    <w:rsid w:val="00780C10"/>
    <w:rsid w:val="007F17D6"/>
    <w:rsid w:val="009A6961"/>
    <w:rsid w:val="009B7010"/>
    <w:rsid w:val="00A42714"/>
    <w:rsid w:val="00A76754"/>
    <w:rsid w:val="00D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113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1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F1133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113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1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F1133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7782-999F-42FB-B3BE-27449D3B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2017-03-04T08:44:00Z</cp:lastPrinted>
  <dcterms:created xsi:type="dcterms:W3CDTF">2017-02-16T13:36:00Z</dcterms:created>
  <dcterms:modified xsi:type="dcterms:W3CDTF">2017-03-04T08:46:00Z</dcterms:modified>
</cp:coreProperties>
</file>