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590CF5">
        <w:rPr>
          <w:rFonts w:ascii="Times New Roman" w:eastAsia="Times New Roman" w:hAnsi="Times New Roman"/>
          <w:sz w:val="28"/>
          <w:szCs w:val="28"/>
          <w:lang w:eastAsia="ru-RU"/>
        </w:rPr>
        <w:t>Урманаевский</w:t>
      </w: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Pr="002933A0" w:rsidRDefault="00342A11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 января 2018 года     № 3</w:t>
      </w:r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Pr="002933A0" w:rsidRDefault="002933A0" w:rsidP="002933A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учете и контроле ведения похозяйственных книг»</w:t>
      </w:r>
    </w:p>
    <w:p w:rsidR="002933A0" w:rsidRPr="002933A0" w:rsidRDefault="002933A0" w:rsidP="00293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Министерства сельского хозяйства Российской Федерации от 11 октября 2010г.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целях ведения похозяйственного учета и учитывая, что эти данные являются единственным источником информации о численности населения городского поселения, его половозрастном составе, имуществе, поголовье скота и птицы, посевах сельскохозяйственных культур администрация  сельского поселения </w:t>
      </w:r>
      <w:r w:rsidR="00590CF5">
        <w:rPr>
          <w:rFonts w:ascii="Times New Roman" w:eastAsia="Times New Roman" w:hAnsi="Times New Roman"/>
          <w:sz w:val="28"/>
          <w:szCs w:val="28"/>
          <w:lang w:eastAsia="ru-RU"/>
        </w:rPr>
        <w:t>Урманаевский</w:t>
      </w: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порядке ведения похозяйственных книг в администрации  сельского поселения согласно приложению.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Обязанности по заполнению и ведению похозяйственных книг в администрации  сельского поселения </w:t>
      </w:r>
      <w:r w:rsidR="00590CF5">
        <w:rPr>
          <w:rFonts w:ascii="Times New Roman" w:eastAsia="Times New Roman" w:hAnsi="Times New Roman"/>
          <w:sz w:val="28"/>
          <w:szCs w:val="28"/>
          <w:lang w:eastAsia="ru-RU"/>
        </w:rPr>
        <w:t>Урманаевский</w:t>
      </w: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возложить на Маркелову И.А.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>3.Управляющему делами, работающей с похозяйственными книгами, обеспечить конфиденциальность информации, предоставляемой гражданами, ведущими хозяйство, и содержащейся в книгах, их сохранность и защиту в соответствии с законодательством Российской Федерации.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A0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Глава  сельского поселения   </w:t>
      </w:r>
    </w:p>
    <w:p w:rsidR="00590CF5" w:rsidRDefault="00590CF5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Урманаевский</w:t>
      </w:r>
      <w:r w:rsidR="002933A0" w:rsidRPr="002933A0">
        <w:rPr>
          <w:rFonts w:ascii="Times New Roman" w:hAnsi="Times New Roman"/>
          <w:sz w:val="28"/>
          <w:szCs w:val="28"/>
        </w:rPr>
        <w:t xml:space="preserve"> сельсовет</w:t>
      </w:r>
    </w:p>
    <w:p w:rsidR="00590CF5" w:rsidRDefault="00590CF5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90CF5" w:rsidRDefault="00590CF5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Бакалинский район </w:t>
      </w:r>
    </w:p>
    <w:p w:rsidR="002933A0" w:rsidRPr="002933A0" w:rsidRDefault="00590CF5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="002933A0" w:rsidRPr="002933A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З.З. Халисова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left="5500"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 МР Бакалин</w:t>
      </w:r>
      <w:r w:rsidR="00342A11">
        <w:rPr>
          <w:rFonts w:ascii="Times New Roman" w:hAnsi="Times New Roman"/>
          <w:sz w:val="28"/>
          <w:szCs w:val="28"/>
        </w:rPr>
        <w:t>ский район от 25.01.2018 г. № 3</w:t>
      </w:r>
      <w:r w:rsidRPr="002933A0">
        <w:rPr>
          <w:rFonts w:ascii="Times New Roman" w:hAnsi="Times New Roman"/>
          <w:sz w:val="28"/>
          <w:szCs w:val="28"/>
        </w:rPr>
        <w:t xml:space="preserve"> «Об учете и контроле ведения похозяйственных книг»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A0" w:rsidRPr="002933A0" w:rsidRDefault="002933A0" w:rsidP="002933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Положение «Об учете и контроле ведения похозяйственных книг»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1. Общие положения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учета личных подсобных хозяйств и контроль ведения похозяйственных книг на территории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1.2. Органом, уполномоченным вести похозяйственные книги является администрация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 (далее по тексту - Администрация).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 Ведение похозяйственного учета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2.1. Администрация осуществляет ведение похозяйственных книг по формам похозяйственного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2.3. Ведение книг осуществляется на бумажных носителях и (или) в электронном виде.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 и скрепляется печатью администрации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2.5. Книга закладывается на пять лет на основании постановления администрации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сельсовет. В постановлении </w:t>
      </w:r>
      <w:r w:rsidRPr="002933A0">
        <w:rPr>
          <w:rFonts w:ascii="Times New Roman" w:hAnsi="Times New Roman"/>
          <w:sz w:val="28"/>
          <w:szCs w:val="28"/>
        </w:rPr>
        <w:lastRenderedPageBreak/>
        <w:t xml:space="preserve">указываются номера закладываемых книг и количество страниц в каждой из них. При необходимости в правовом акте указывают названия улиц, по хозяйствам которых закладываются книги. По истечении пятилетнего периода администрация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 издает правовой акт о перезакладке книг.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2.6. Завершенные книги хранятся в администрации городского поселения до их передачи в архив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 в течение 75 лет.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2.7.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2.8. В книгу записываются все хозяйства, находящиеся на территории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хозяйстве. В каждой книге следует оставлять свободные листы для записи новых хозяйств.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2.9. В строке "Адрес хозяйства" указывают название улицы, номер дома, квартиры. При необходимости в этой строке также указывают другую необходимую для идентификации хозяйства информацию.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2.10. Члены хозяйства самостоятельно определяют, кого из них записать первым. В случае сомнений рекомендуется первым записывать члена </w:t>
      </w:r>
      <w:r w:rsidRPr="002933A0">
        <w:rPr>
          <w:rFonts w:ascii="Times New Roman" w:hAnsi="Times New Roman"/>
          <w:sz w:val="28"/>
          <w:szCs w:val="28"/>
        </w:rPr>
        <w:lastRenderedPageBreak/>
        <w:t>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2.11.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2.12.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имя, отчество и паспортные данные прежнего главы хозяйства зачеркиваются.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2.13.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2.14.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2.15.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2.16.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2.17.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2.18.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lastRenderedPageBreak/>
        <w:t xml:space="preserve">2.19.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2.20. Выбывающие члены хозяйства исключаются (вычеркиваются) из книги с указанием даты и причин выбытия.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2.21.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2.22.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2.23.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2.24.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2.19. настоящего Положения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2.25.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</w:t>
      </w:r>
      <w:r w:rsidRPr="002933A0">
        <w:rPr>
          <w:rFonts w:ascii="Times New Roman" w:hAnsi="Times New Roman"/>
          <w:sz w:val="28"/>
          <w:szCs w:val="28"/>
        </w:rPr>
        <w:lastRenderedPageBreak/>
        <w:t>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2.19 и 2.24 настоящего Положения.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2.26.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2.27.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город, а хозяйство продали другим гражданам. В этом случае на листе учета данного хозяйства делают запись: "Лицевой счет закрыт 24.11.2013 в связи с переездом членов хозяйства в г. ________".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2.28.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2.29.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2.30.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2.31. Любой член хозяйства может просмотреть записи по лицевому счету только своего хозяйства.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2.32.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</w:t>
      </w:r>
      <w:r w:rsidRPr="002933A0">
        <w:rPr>
          <w:rFonts w:ascii="Times New Roman" w:hAnsi="Times New Roman"/>
          <w:sz w:val="28"/>
          <w:szCs w:val="28"/>
        </w:rPr>
        <w:lastRenderedPageBreak/>
        <w:t>книги или по форме выписки из похозяйственной книги о наличии у гражданина права на земельный участок.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3. Контроль за ведением похозяйственных книг</w:t>
      </w:r>
    </w:p>
    <w:p w:rsidR="002933A0" w:rsidRPr="002933A0" w:rsidRDefault="002933A0" w:rsidP="002933A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3.1 Ответственный специалист Администрации сельского поселения несет персональную ответственность за соблюдение сроков и порядка исполнения муниципальной функции в соответствии с должностной инструкцией и настоящим Положением, за правильность внесенных изменений (согласно предоставленных данных жителями поселения).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3.2. Специалист имеет право производить сверку данных предоставленных жителями поселения по вопросам касающихся правильности написания фамилии, имя отчества, места рождения и т.д. с паспортными столами муниципальных образований, касающихся земельных вопросов (оформление земли в собственность, аренда).</w:t>
      </w:r>
    </w:p>
    <w:p w:rsidR="002933A0" w:rsidRPr="002933A0" w:rsidRDefault="002933A0" w:rsidP="00293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 xml:space="preserve">3.1 Контроль за ведением похозяйственных книг осуществляет глава администрации сельского поселения </w:t>
      </w:r>
      <w:r w:rsidR="00590CF5">
        <w:rPr>
          <w:rFonts w:ascii="Times New Roman" w:hAnsi="Times New Roman"/>
          <w:sz w:val="28"/>
          <w:szCs w:val="28"/>
        </w:rPr>
        <w:t>Урманаевский</w:t>
      </w:r>
      <w:r w:rsidRPr="002933A0">
        <w:rPr>
          <w:rFonts w:ascii="Times New Roman" w:hAnsi="Times New Roman"/>
          <w:sz w:val="28"/>
          <w:szCs w:val="28"/>
        </w:rPr>
        <w:t xml:space="preserve"> сельсовет.</w:t>
      </w:r>
    </w:p>
    <w:p w:rsidR="002933A0" w:rsidRPr="002933A0" w:rsidRDefault="002933A0" w:rsidP="002933A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933A0">
        <w:rPr>
          <w:rFonts w:ascii="Times New Roman" w:eastAsia="Arial" w:hAnsi="Times New Roman"/>
          <w:sz w:val="28"/>
          <w:szCs w:val="28"/>
          <w:lang w:eastAsia="ar-SA"/>
        </w:rPr>
        <w:t xml:space="preserve">4.4.1. Текущий контроль осуществляется путем проведения должностным лицом, ответственным за организацию работы по ведению похозяйственных книг, проверок соблюдения и исполнения положений настоящего Положения, иных нормативных правовых актов Российской Федерации, Республики Башкортостан, Бакалинского  района и сельского поселения </w:t>
      </w:r>
      <w:r w:rsidR="00590CF5">
        <w:rPr>
          <w:rFonts w:ascii="Times New Roman" w:eastAsia="Arial" w:hAnsi="Times New Roman"/>
          <w:sz w:val="28"/>
          <w:szCs w:val="28"/>
          <w:lang w:eastAsia="ar-SA"/>
        </w:rPr>
        <w:t>Урманаевский</w:t>
      </w:r>
      <w:r w:rsidRPr="002933A0"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сельсовет.</w:t>
      </w:r>
    </w:p>
    <w:p w:rsidR="002933A0" w:rsidRPr="002933A0" w:rsidRDefault="002933A0" w:rsidP="002933A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933A0">
        <w:rPr>
          <w:rFonts w:ascii="Times New Roman" w:eastAsia="Arial" w:hAnsi="Times New Roman"/>
          <w:sz w:val="28"/>
          <w:szCs w:val="28"/>
          <w:lang w:eastAsia="ar-SA"/>
        </w:rPr>
        <w:t xml:space="preserve">4.4.2. Периодичность осуществления текущего контроля устанавливается Главой сельского поселения </w:t>
      </w:r>
      <w:r w:rsidR="00590CF5">
        <w:rPr>
          <w:rFonts w:ascii="Times New Roman" w:eastAsia="Arial" w:hAnsi="Times New Roman"/>
          <w:sz w:val="28"/>
          <w:szCs w:val="28"/>
          <w:lang w:eastAsia="ar-SA"/>
        </w:rPr>
        <w:t>Урманаевский</w:t>
      </w:r>
      <w:r w:rsidRPr="002933A0"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сельсовет. </w:t>
      </w:r>
    </w:p>
    <w:p w:rsidR="002933A0" w:rsidRPr="002933A0" w:rsidRDefault="002933A0" w:rsidP="002933A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A0">
        <w:rPr>
          <w:rFonts w:ascii="Times New Roman" w:hAnsi="Times New Roman"/>
          <w:sz w:val="28"/>
          <w:szCs w:val="28"/>
        </w:rPr>
        <w:t>4.5. 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федеральным, областным и муниципальным законодательством.</w:t>
      </w: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3A0" w:rsidRDefault="002933A0" w:rsidP="002E45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933A0" w:rsidSect="00075E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B5"/>
    <w:rsid w:val="002933A0"/>
    <w:rsid w:val="002E4569"/>
    <w:rsid w:val="00342A11"/>
    <w:rsid w:val="00590CF5"/>
    <w:rsid w:val="005A57B5"/>
    <w:rsid w:val="00746793"/>
    <w:rsid w:val="0081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5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5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2018-02-08T07:04:00Z</cp:lastPrinted>
  <dcterms:created xsi:type="dcterms:W3CDTF">2018-05-04T17:32:00Z</dcterms:created>
  <dcterms:modified xsi:type="dcterms:W3CDTF">2018-05-04T17:32:00Z</dcterms:modified>
</cp:coreProperties>
</file>