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07" w:rsidRPr="00B8091C" w:rsidRDefault="00B86051" w:rsidP="0064300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7590" cy="1774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07" w:rsidRPr="0083591B" w:rsidRDefault="0083591B" w:rsidP="008359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 январь </w:t>
      </w:r>
      <w:r w:rsidR="00A00645" w:rsidRPr="0083591B">
        <w:rPr>
          <w:rFonts w:ascii="Times New Roman" w:hAnsi="Times New Roman"/>
          <w:sz w:val="28"/>
          <w:szCs w:val="28"/>
        </w:rPr>
        <w:t>2019 й</w:t>
      </w:r>
      <w:r w:rsidR="00A00645" w:rsidRPr="0083591B">
        <w:rPr>
          <w:rFonts w:ascii="Times New Roman" w:hAnsi="Times New Roman"/>
          <w:sz w:val="28"/>
          <w:szCs w:val="28"/>
        </w:rPr>
        <w:tab/>
      </w:r>
      <w:r w:rsidR="00A00645" w:rsidRPr="0083591B">
        <w:rPr>
          <w:rFonts w:ascii="Times New Roman" w:hAnsi="Times New Roman"/>
          <w:sz w:val="28"/>
          <w:szCs w:val="28"/>
        </w:rPr>
        <w:tab/>
        <w:t xml:space="preserve">    </w:t>
      </w:r>
      <w:r w:rsidR="00FF4C4E" w:rsidRPr="0083591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A00645" w:rsidRPr="0083591B">
        <w:rPr>
          <w:rFonts w:ascii="Times New Roman" w:hAnsi="Times New Roman"/>
          <w:sz w:val="28"/>
          <w:szCs w:val="28"/>
        </w:rPr>
        <w:t xml:space="preserve"> </w:t>
      </w:r>
      <w:r w:rsidR="00FF4C4E" w:rsidRPr="0083591B">
        <w:rPr>
          <w:rFonts w:ascii="Times New Roman" w:hAnsi="Times New Roman"/>
          <w:sz w:val="28"/>
          <w:szCs w:val="28"/>
        </w:rPr>
        <w:t xml:space="preserve"> № 4</w:t>
      </w:r>
      <w:r w:rsidR="00A00645" w:rsidRPr="008359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10 января 2019 г.</w:t>
      </w:r>
    </w:p>
    <w:p w:rsidR="00643007" w:rsidRPr="0083591B" w:rsidRDefault="00643007" w:rsidP="008359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3007" w:rsidRPr="0083591B" w:rsidRDefault="00643007" w:rsidP="00835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591B">
        <w:rPr>
          <w:rFonts w:ascii="Times New Roman" w:hAnsi="Times New Roman"/>
          <w:sz w:val="28"/>
          <w:szCs w:val="28"/>
          <w:lang w:eastAsia="ru-RU"/>
        </w:rPr>
        <w:t>Об утверждении должностной инструкции</w:t>
      </w:r>
    </w:p>
    <w:p w:rsidR="00643007" w:rsidRPr="0083591B" w:rsidRDefault="00643007" w:rsidP="008359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591B">
        <w:rPr>
          <w:rFonts w:ascii="Times New Roman" w:hAnsi="Times New Roman"/>
          <w:sz w:val="28"/>
          <w:szCs w:val="28"/>
          <w:lang w:eastAsia="ru-RU"/>
        </w:rPr>
        <w:t>контрактного управляющего</w:t>
      </w:r>
    </w:p>
    <w:p w:rsidR="00643007" w:rsidRPr="0083591B" w:rsidRDefault="00643007" w:rsidP="008359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91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643007" w:rsidRPr="0083591B" w:rsidRDefault="00643007" w:rsidP="008359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91B">
        <w:rPr>
          <w:rFonts w:ascii="Times New Roman" w:hAnsi="Times New Roman"/>
          <w:sz w:val="28"/>
          <w:szCs w:val="28"/>
          <w:lang w:eastAsia="ru-RU"/>
        </w:rPr>
        <w:t xml:space="preserve">   В соответствии с частью 2 статьи 38 Федерального закона от 5 апреля 2013 г. № 44-ФЗ «О контрактной системе в сфере закупок товаров, работ, услуг  для обеспечения государственных и муниципальных нужд» (далее 44-ФЗ),Уставом сельского </w:t>
      </w:r>
      <w:proofErr w:type="spellStart"/>
      <w:r w:rsidRPr="0083591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83591B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3591B">
        <w:rPr>
          <w:rFonts w:ascii="Times New Roman" w:hAnsi="Times New Roman"/>
          <w:sz w:val="28"/>
          <w:szCs w:val="28"/>
        </w:rPr>
        <w:t>муниципальногорайонаБакалинский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43007" w:rsidRPr="0083591B" w:rsidRDefault="00643007" w:rsidP="008359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59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должностную инструкцию  контрактного управляющего Администрации сельского  </w:t>
      </w:r>
      <w:proofErr w:type="spellStart"/>
      <w:r w:rsidRPr="0083591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3591B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591B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43007" w:rsidRPr="0083591B" w:rsidRDefault="00643007" w:rsidP="008359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591B">
        <w:rPr>
          <w:rFonts w:ascii="Times New Roman" w:hAnsi="Times New Roman"/>
          <w:sz w:val="28"/>
          <w:szCs w:val="28"/>
        </w:rPr>
        <w:t>Контроль за исполнением настоящего распоряжения  оставляю за собой.</w:t>
      </w:r>
    </w:p>
    <w:p w:rsidR="00643007" w:rsidRPr="0083591B" w:rsidRDefault="00643007" w:rsidP="008359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3591B">
        <w:rPr>
          <w:rFonts w:ascii="Times New Roman" w:hAnsi="Times New Roman"/>
          <w:sz w:val="28"/>
          <w:szCs w:val="28"/>
        </w:rPr>
        <w:t xml:space="preserve">Опубликовать настоящее распоряжение  на официальном сайте Администрации сельского поселения </w:t>
      </w:r>
      <w:proofErr w:type="spellStart"/>
      <w:r w:rsidRPr="0083591B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591B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83591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43007" w:rsidRPr="0083591B" w:rsidRDefault="00643007" w:rsidP="0083591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3591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</w:t>
      </w:r>
      <w:r w:rsidRPr="0083591B">
        <w:rPr>
          <w:rFonts w:ascii="Times New Roman" w:hAnsi="Times New Roman"/>
          <w:kern w:val="24"/>
          <w:sz w:val="28"/>
          <w:szCs w:val="28"/>
        </w:rPr>
        <w:t>вступает в силу после официального опубликования (обнародование).</w:t>
      </w:r>
    </w:p>
    <w:p w:rsidR="00643007" w:rsidRDefault="00643007" w:rsidP="0083591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591B" w:rsidRPr="0083591B" w:rsidRDefault="0083591B" w:rsidP="0083591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3007" w:rsidRPr="0083591B" w:rsidRDefault="0083591B" w:rsidP="0083591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43007" w:rsidRPr="0083591B">
        <w:rPr>
          <w:rFonts w:cs="Times New Roman"/>
          <w:sz w:val="28"/>
          <w:szCs w:val="28"/>
        </w:rPr>
        <w:t>Глава сельского поселения</w:t>
      </w:r>
      <w:r w:rsidR="00643007" w:rsidRPr="0083591B">
        <w:rPr>
          <w:rFonts w:cs="Times New Roman"/>
          <w:sz w:val="28"/>
          <w:szCs w:val="28"/>
        </w:rPr>
        <w:tab/>
      </w:r>
      <w:r w:rsidR="00643007" w:rsidRPr="0083591B">
        <w:rPr>
          <w:rFonts w:cs="Times New Roman"/>
          <w:sz w:val="28"/>
          <w:szCs w:val="28"/>
        </w:rPr>
        <w:tab/>
      </w:r>
      <w:r w:rsidR="00643007" w:rsidRPr="0083591B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</w:t>
      </w:r>
      <w:r w:rsidR="00643007" w:rsidRPr="0083591B">
        <w:rPr>
          <w:rFonts w:cs="Times New Roman"/>
          <w:sz w:val="28"/>
          <w:szCs w:val="28"/>
        </w:rPr>
        <w:t xml:space="preserve">З.З. </w:t>
      </w:r>
      <w:proofErr w:type="spellStart"/>
      <w:r w:rsidR="00643007" w:rsidRPr="0083591B">
        <w:rPr>
          <w:rFonts w:cs="Times New Roman"/>
          <w:sz w:val="28"/>
          <w:szCs w:val="28"/>
        </w:rPr>
        <w:t>Халисова</w:t>
      </w:r>
      <w:proofErr w:type="spellEnd"/>
    </w:p>
    <w:p w:rsidR="00643007" w:rsidRPr="0083591B" w:rsidRDefault="00643007" w:rsidP="0083591B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591B">
        <w:rPr>
          <w:rFonts w:eastAsia="Times New Roman" w:cs="Times New Roman"/>
          <w:sz w:val="28"/>
          <w:szCs w:val="28"/>
          <w:lang w:eastAsia="ru-RU"/>
        </w:rPr>
        <w:t> </w:t>
      </w:r>
    </w:p>
    <w:p w:rsidR="00643007" w:rsidRPr="00644AFD" w:rsidRDefault="00643007" w:rsidP="00643007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43007" w:rsidRDefault="00643007" w:rsidP="00643007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b/>
          <w:color w:val="26282F"/>
        </w:rPr>
      </w:pPr>
    </w:p>
    <w:p w:rsidR="00643007" w:rsidRPr="005D6566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/>
        </w:rPr>
      </w:pPr>
      <w:r w:rsidRPr="005D6566">
        <w:rPr>
          <w:rFonts w:eastAsia="Times New Roman"/>
        </w:rPr>
        <w:t>УТВЕРЖДАЮ</w:t>
      </w:r>
    </w:p>
    <w:p w:rsidR="00643007" w:rsidRDefault="00643007" w:rsidP="00643007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Глава сельского поселения</w:t>
      </w:r>
    </w:p>
    <w:p w:rsidR="00643007" w:rsidRDefault="00643007" w:rsidP="00643007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643007" w:rsidRPr="00DA5951" w:rsidRDefault="00643007" w:rsidP="00643007">
      <w:pPr>
        <w:pStyle w:val="a3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МР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Бакалинский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РБ</w:t>
      </w: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/>
        </w:rPr>
      </w:pPr>
    </w:p>
    <w:p w:rsidR="00643007" w:rsidRDefault="00643007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/>
        </w:rPr>
      </w:pPr>
      <w:r w:rsidRPr="00B227C5">
        <w:rPr>
          <w:rFonts w:eastAsia="Times New Roman"/>
        </w:rPr>
        <w:t xml:space="preserve">___________ </w:t>
      </w:r>
      <w:r>
        <w:rPr>
          <w:rFonts w:eastAsia="Times New Roman"/>
        </w:rPr>
        <w:t xml:space="preserve">З.З. </w:t>
      </w:r>
      <w:proofErr w:type="spellStart"/>
      <w:r>
        <w:rPr>
          <w:rFonts w:eastAsia="Times New Roman"/>
        </w:rPr>
        <w:t>Халисова</w:t>
      </w:r>
      <w:proofErr w:type="spellEnd"/>
    </w:p>
    <w:p w:rsidR="00643007" w:rsidRPr="00B227C5" w:rsidRDefault="00A00645" w:rsidP="00643007">
      <w:pPr>
        <w:overflowPunct w:val="0"/>
        <w:autoSpaceDE w:val="0"/>
        <w:autoSpaceDN w:val="0"/>
        <w:adjustRightInd w:val="0"/>
        <w:ind w:left="5670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«10</w:t>
      </w:r>
      <w:r w:rsidR="00643007">
        <w:rPr>
          <w:rFonts w:eastAsia="Times New Roman"/>
        </w:rPr>
        <w:t>» января 2019 года</w:t>
      </w:r>
    </w:p>
    <w:p w:rsidR="00643007" w:rsidRDefault="00643007" w:rsidP="00643007">
      <w:pPr>
        <w:keepNext/>
        <w:keepLines/>
        <w:suppressLineNumbers/>
        <w:overflowPunct w:val="0"/>
        <w:autoSpaceDE w:val="0"/>
        <w:autoSpaceDN w:val="0"/>
        <w:adjustRightInd w:val="0"/>
        <w:ind w:firstLine="5670"/>
        <w:textAlignment w:val="baseline"/>
        <w:rPr>
          <w:rFonts w:eastAsia="Times New Roman"/>
        </w:rPr>
      </w:pPr>
    </w:p>
    <w:p w:rsidR="00643007" w:rsidRDefault="00643007" w:rsidP="00643007">
      <w:pPr>
        <w:spacing w:before="108" w:after="108"/>
        <w:jc w:val="center"/>
        <w:outlineLvl w:val="0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spacing w:before="108" w:after="108"/>
        <w:jc w:val="center"/>
        <w:outlineLvl w:val="0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spacing w:before="108" w:after="108"/>
        <w:jc w:val="center"/>
        <w:outlineLvl w:val="0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spacing w:before="108" w:after="108"/>
        <w:jc w:val="center"/>
        <w:outlineLvl w:val="0"/>
        <w:rPr>
          <w:rFonts w:ascii="Arial" w:hAnsi="Arial" w:cs="Arial"/>
          <w:b/>
          <w:color w:val="26282F"/>
        </w:rPr>
      </w:pPr>
    </w:p>
    <w:p w:rsidR="00643007" w:rsidRDefault="00643007" w:rsidP="00643007">
      <w:pPr>
        <w:spacing w:before="108" w:after="108"/>
        <w:jc w:val="center"/>
        <w:outlineLvl w:val="0"/>
        <w:rPr>
          <w:rFonts w:ascii="Arial" w:hAnsi="Arial" w:cs="Arial"/>
          <w:b/>
          <w:color w:val="26282F"/>
        </w:rPr>
      </w:pPr>
    </w:p>
    <w:p w:rsidR="00643007" w:rsidRPr="00897E78" w:rsidRDefault="00643007" w:rsidP="00643007">
      <w:pPr>
        <w:spacing w:before="108" w:after="108"/>
        <w:jc w:val="center"/>
        <w:outlineLvl w:val="0"/>
        <w:rPr>
          <w:rFonts w:cs="Times New Roman"/>
        </w:rPr>
      </w:pPr>
      <w:r w:rsidRPr="00897E78">
        <w:rPr>
          <w:rFonts w:cs="Times New Roman"/>
          <w:b/>
          <w:color w:val="26282F"/>
        </w:rPr>
        <w:t>Должностная инструкция контрактного управляющего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 Администрации сельского поселения </w:t>
      </w:r>
      <w:proofErr w:type="spellStart"/>
      <w:r>
        <w:rPr>
          <w:rFonts w:cs="Times New Roman"/>
        </w:rPr>
        <w:t>Урманаевский</w:t>
      </w:r>
      <w:proofErr w:type="spellEnd"/>
      <w:r w:rsidRPr="00897E78">
        <w:rPr>
          <w:rFonts w:cs="Times New Roman"/>
        </w:rPr>
        <w:t xml:space="preserve"> сельсовет муниципального      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                      района </w:t>
      </w:r>
      <w:proofErr w:type="spellStart"/>
      <w:r w:rsidRPr="00897E78">
        <w:rPr>
          <w:rFonts w:cs="Times New Roman"/>
        </w:rPr>
        <w:t>Бакалинский</w:t>
      </w:r>
      <w:proofErr w:type="spellEnd"/>
      <w:r w:rsidRPr="00897E78">
        <w:rPr>
          <w:rFonts w:cs="Times New Roman"/>
        </w:rPr>
        <w:t xml:space="preserve"> район Республики Башкортостан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Настоящая должностная инструкция разработана и утверждена в соответствии с положениями Трудового кодекса Российской </w:t>
      </w:r>
      <w:proofErr w:type="spellStart"/>
      <w:r w:rsidRPr="00897E78">
        <w:rPr>
          <w:rFonts w:cs="Times New Roman"/>
        </w:rPr>
        <w:t>Федерации,Федеральным</w:t>
      </w:r>
      <w:proofErr w:type="spellEnd"/>
      <w:r w:rsidRPr="00897E78">
        <w:rPr>
          <w:rFonts w:cs="Times New Roman"/>
        </w:rPr>
        <w:t xml:space="preserve"> законом от 05.04.2013 г. №44-ФЗ «О контрактной системе в сфере закупок </w:t>
      </w:r>
      <w:proofErr w:type="spellStart"/>
      <w:r w:rsidRPr="00897E78">
        <w:rPr>
          <w:rFonts w:cs="Times New Roman"/>
        </w:rPr>
        <w:t>товаров,работ,услуг</w:t>
      </w:r>
      <w:proofErr w:type="spellEnd"/>
      <w:r w:rsidRPr="00897E78">
        <w:rPr>
          <w:rFonts w:cs="Times New Roman"/>
        </w:rPr>
        <w:t xml:space="preserve"> для обеспечения государственных и муниципальных нужд» и иных нормативно-правовых актов. 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outlineLvl w:val="0"/>
        <w:rPr>
          <w:rFonts w:cs="Times New Roman"/>
        </w:rPr>
      </w:pPr>
      <w:bookmarkStart w:id="1" w:name="sub_1"/>
      <w:r w:rsidRPr="00897E78">
        <w:rPr>
          <w:rFonts w:cs="Times New Roman"/>
          <w:b/>
          <w:color w:val="26282F"/>
        </w:rPr>
        <w:t>1. Общие положения</w:t>
      </w:r>
    </w:p>
    <w:bookmarkEnd w:id="1"/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left="851" w:hanging="425"/>
        <w:jc w:val="both"/>
        <w:rPr>
          <w:rFonts w:cs="Times New Roman"/>
        </w:rPr>
      </w:pPr>
      <w:r>
        <w:rPr>
          <w:rFonts w:cs="Times New Roman"/>
        </w:rPr>
        <w:t>1.1.</w:t>
      </w:r>
      <w:r w:rsidRPr="00897E78">
        <w:rPr>
          <w:rFonts w:cs="Times New Roman"/>
        </w:rPr>
        <w:t>Настоящая должностная инструкция определяет должностные обязанности, права и ответственность контрактного управляющего.</w:t>
      </w:r>
    </w:p>
    <w:p w:rsidR="00643007" w:rsidRPr="00897E78" w:rsidRDefault="00643007" w:rsidP="00643007">
      <w:pPr>
        <w:jc w:val="both"/>
        <w:rPr>
          <w:rFonts w:cs="Times New Roman"/>
        </w:rPr>
      </w:pPr>
      <w:r>
        <w:rPr>
          <w:rFonts w:cs="Times New Roman"/>
        </w:rPr>
        <w:t xml:space="preserve">       1.2.</w:t>
      </w:r>
      <w:r w:rsidRPr="00897E78">
        <w:rPr>
          <w:rFonts w:cs="Times New Roman"/>
        </w:rPr>
        <w:t>Контрактный управляющий назначается и о</w:t>
      </w:r>
      <w:r>
        <w:rPr>
          <w:rFonts w:cs="Times New Roman"/>
        </w:rPr>
        <w:t>с</w:t>
      </w:r>
      <w:r w:rsidRPr="00897E78">
        <w:rPr>
          <w:rFonts w:cs="Times New Roman"/>
        </w:rPr>
        <w:t>вобождается от занимаемой должности распоряжением главы сельского поселения.</w:t>
      </w:r>
    </w:p>
    <w:p w:rsidR="00643007" w:rsidRPr="00897E78" w:rsidRDefault="00643007" w:rsidP="00643007">
      <w:pPr>
        <w:ind w:firstLine="426"/>
        <w:jc w:val="both"/>
        <w:rPr>
          <w:rFonts w:cs="Times New Roman"/>
        </w:rPr>
      </w:pPr>
      <w:r>
        <w:rPr>
          <w:rFonts w:cs="Times New Roman"/>
        </w:rPr>
        <w:t>1.3.</w:t>
      </w:r>
      <w:r w:rsidRPr="00897E78">
        <w:rPr>
          <w:rFonts w:cs="Times New Roman"/>
        </w:rPr>
        <w:t>На должность контрактного управляющего принимается  лицо, имею</w:t>
      </w:r>
      <w:r>
        <w:rPr>
          <w:rFonts w:cs="Times New Roman"/>
        </w:rPr>
        <w:t xml:space="preserve">щее высшее </w:t>
      </w:r>
      <w:r w:rsidRPr="00897E78">
        <w:rPr>
          <w:rFonts w:cs="Times New Roman"/>
        </w:rPr>
        <w:t xml:space="preserve">профессиональное образование или дополнительное профессиональное образование в сфере закупок </w:t>
      </w:r>
    </w:p>
    <w:p w:rsidR="00643007" w:rsidRPr="00897E78" w:rsidRDefault="00643007" w:rsidP="00643007">
      <w:pPr>
        <w:ind w:firstLine="426"/>
        <w:jc w:val="both"/>
        <w:rPr>
          <w:rFonts w:cs="Times New Roman"/>
        </w:rPr>
      </w:pPr>
      <w:r>
        <w:rPr>
          <w:rFonts w:cs="Times New Roman"/>
        </w:rPr>
        <w:t>1.4.</w:t>
      </w:r>
      <w:r w:rsidRPr="00897E78">
        <w:rPr>
          <w:rFonts w:cs="Times New Roman"/>
        </w:rPr>
        <w:t xml:space="preserve">Контактный управляющий является </w:t>
      </w:r>
      <w:r>
        <w:rPr>
          <w:rFonts w:cs="Times New Roman"/>
        </w:rPr>
        <w:t xml:space="preserve">членом </w:t>
      </w:r>
      <w:r w:rsidRPr="00897E78">
        <w:rPr>
          <w:rFonts w:cs="Times New Roman"/>
        </w:rPr>
        <w:t>единой комиссии сельского поселения.</w:t>
      </w:r>
    </w:p>
    <w:p w:rsidR="00643007" w:rsidRPr="00897E78" w:rsidRDefault="00643007" w:rsidP="00643007">
      <w:pPr>
        <w:ind w:left="720" w:hanging="294"/>
        <w:jc w:val="both"/>
        <w:rPr>
          <w:rFonts w:cs="Times New Roman"/>
        </w:rPr>
      </w:pPr>
      <w:r>
        <w:rPr>
          <w:rFonts w:cs="Times New Roman"/>
        </w:rPr>
        <w:t>1.5.</w:t>
      </w:r>
      <w:r w:rsidRPr="00897E78">
        <w:rPr>
          <w:rFonts w:cs="Times New Roman"/>
        </w:rPr>
        <w:t>Контрактный управляющий должен знать: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- Конституцию РФ, гражданское, бюджетное законодательство, Федеральный закон от 5 апреля 2013 г. № 44-ФЗ "О контрактной системе в сфере закупок товаров, </w:t>
      </w:r>
      <w:r w:rsidRPr="00897E78">
        <w:rPr>
          <w:rFonts w:cs="Times New Roman"/>
        </w:rPr>
        <w:lastRenderedPageBreak/>
        <w:t>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общие принципы осуществления закупок для государственных и муниципальных нужд;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основные принципы, понятия и процессы системы закупок;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методы планирования при проведении закупок;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порядок осуществления закупок, в том числе заключения контрактов;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эффективность размещения заказов для государственных и муниципальных нужд;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контроль за соблюдением законодательства Российской Федерации о размещении государственных и муниципальных заказов;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обеспечение защиты прав и интересов участников размещения заказов, процедуру обжалования;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информационное обеспечение государственных и муниципальных заказов;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основы трудового законодательства Российской Федерации;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- правила и нормы охраны труда, техники безопасности.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outlineLvl w:val="0"/>
        <w:rPr>
          <w:rFonts w:cs="Times New Roman"/>
        </w:rPr>
      </w:pPr>
      <w:bookmarkStart w:id="2" w:name="sub_2"/>
      <w:r w:rsidRPr="00897E78">
        <w:rPr>
          <w:rFonts w:cs="Times New Roman"/>
          <w:b/>
          <w:color w:val="26282F"/>
        </w:rPr>
        <w:t>2. Должностные обязанности</w:t>
      </w:r>
    </w:p>
    <w:bookmarkEnd w:id="2"/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На контрактного управляющего возлагаются следующие должностные обязанности: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2.1. Разработка плана закупок.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2.2. Осуществление подготовки изменений для внесения в план закупок.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2.3. Размещение в единой информационной системе плана закупок и внесение в него изменений.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2.4. Разработка плана-графика.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2.5. Осуществление подготовки изменений для внесения в план-график.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2.6. Размещение в единой информационной системе плана-графика и внесенных в него изменений.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2.7.Подготовка и размещение</w:t>
      </w:r>
      <w:r w:rsidRPr="00897E78">
        <w:rPr>
          <w:rFonts w:cs="Times New Roman"/>
        </w:rPr>
        <w:t xml:space="preserve"> в единой </w:t>
      </w:r>
      <w:r>
        <w:rPr>
          <w:rFonts w:cs="Times New Roman"/>
        </w:rPr>
        <w:t xml:space="preserve">информационной системе </w:t>
      </w:r>
      <w:proofErr w:type="spellStart"/>
      <w:r>
        <w:rPr>
          <w:rFonts w:cs="Times New Roman"/>
        </w:rPr>
        <w:t>извещений</w:t>
      </w:r>
      <w:r w:rsidRPr="00897E78">
        <w:rPr>
          <w:rFonts w:cs="Times New Roman"/>
        </w:rPr>
        <w:t>,документации</w:t>
      </w:r>
      <w:proofErr w:type="spellEnd"/>
      <w:r w:rsidRPr="00897E78">
        <w:rPr>
          <w:rFonts w:cs="Times New Roman"/>
        </w:rPr>
        <w:t xml:space="preserve"> о </w:t>
      </w:r>
      <w:proofErr w:type="spellStart"/>
      <w:r w:rsidRPr="00897E78">
        <w:rPr>
          <w:rFonts w:cs="Times New Roman"/>
        </w:rPr>
        <w:t>закупках,проектов</w:t>
      </w:r>
      <w:proofErr w:type="spellEnd"/>
      <w:r w:rsidRPr="00897E78">
        <w:rPr>
          <w:rFonts w:cs="Times New Roman"/>
        </w:rPr>
        <w:t xml:space="preserve"> контрактов по открытому </w:t>
      </w:r>
      <w:proofErr w:type="spellStart"/>
      <w:r w:rsidRPr="00897E78">
        <w:rPr>
          <w:rFonts w:cs="Times New Roman"/>
        </w:rPr>
        <w:t>конкурсу,конкурсу</w:t>
      </w:r>
      <w:proofErr w:type="spellEnd"/>
      <w:r w:rsidRPr="00897E78">
        <w:rPr>
          <w:rFonts w:cs="Times New Roman"/>
        </w:rPr>
        <w:t xml:space="preserve"> с ограниченным </w:t>
      </w:r>
      <w:proofErr w:type="spellStart"/>
      <w:r w:rsidRPr="00897E78">
        <w:rPr>
          <w:rFonts w:cs="Times New Roman"/>
        </w:rPr>
        <w:t>участием,двухэтапномуконкурсу,открытому</w:t>
      </w:r>
      <w:proofErr w:type="spellEnd"/>
      <w:r w:rsidRPr="00897E78">
        <w:rPr>
          <w:rFonts w:cs="Times New Roman"/>
        </w:rPr>
        <w:t xml:space="preserve"> конкурсу с ограниченным участием,</w:t>
      </w:r>
      <w:r>
        <w:rPr>
          <w:rFonts w:cs="Times New Roman"/>
        </w:rPr>
        <w:t xml:space="preserve"> двухэтапному </w:t>
      </w:r>
      <w:proofErr w:type="spellStart"/>
      <w:r>
        <w:rPr>
          <w:rFonts w:cs="Times New Roman"/>
        </w:rPr>
        <w:t>конкурсу</w:t>
      </w:r>
      <w:r w:rsidRPr="00897E78">
        <w:rPr>
          <w:rFonts w:cs="Times New Roman"/>
        </w:rPr>
        <w:t>,открытому</w:t>
      </w:r>
      <w:proofErr w:type="spellEnd"/>
      <w:r w:rsidRPr="00897E78">
        <w:rPr>
          <w:rFonts w:cs="Times New Roman"/>
        </w:rPr>
        <w:t xml:space="preserve"> конкурсу в электронной </w:t>
      </w:r>
      <w:proofErr w:type="spellStart"/>
      <w:r w:rsidRPr="00897E78">
        <w:rPr>
          <w:rFonts w:cs="Times New Roman"/>
        </w:rPr>
        <w:t>форме,конкурсу</w:t>
      </w:r>
      <w:proofErr w:type="spellEnd"/>
      <w:r w:rsidRPr="00897E78">
        <w:rPr>
          <w:rFonts w:cs="Times New Roman"/>
        </w:rPr>
        <w:t xml:space="preserve"> с ограниченной ответственност</w:t>
      </w:r>
      <w:r>
        <w:rPr>
          <w:rFonts w:cs="Times New Roman"/>
        </w:rPr>
        <w:t xml:space="preserve">ью в </w:t>
      </w:r>
      <w:r w:rsidRPr="00897E78">
        <w:rPr>
          <w:rFonts w:cs="Times New Roman"/>
        </w:rPr>
        <w:t xml:space="preserve">электронной </w:t>
      </w:r>
      <w:proofErr w:type="spellStart"/>
      <w:r w:rsidRPr="00897E78">
        <w:rPr>
          <w:rFonts w:cs="Times New Roman"/>
        </w:rPr>
        <w:t>форме,двухэтапному</w:t>
      </w:r>
      <w:proofErr w:type="spellEnd"/>
      <w:r w:rsidRPr="00897E78">
        <w:rPr>
          <w:rFonts w:cs="Times New Roman"/>
        </w:rPr>
        <w:t xml:space="preserve"> конкурсу в электронной форме</w:t>
      </w:r>
      <w:r>
        <w:rPr>
          <w:rFonts w:cs="Times New Roman"/>
        </w:rPr>
        <w:t>, аукциону, запросу котировок, запросу предложений.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Pr="00897E78">
        <w:rPr>
          <w:rFonts w:cs="Times New Roman"/>
        </w:rPr>
        <w:t>. Определение и обоснование начальной (максимальной) цены контракта.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2.9.</w:t>
      </w:r>
      <w:r w:rsidRPr="00897E78">
        <w:rPr>
          <w:rFonts w:cs="Times New Roman"/>
        </w:rPr>
        <w:t>Осуществление подготовки и размещение в единой информационной системе извещений об осуществлении закупок.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2.10.</w:t>
      </w:r>
      <w:r w:rsidRPr="00897E78">
        <w:rPr>
          <w:rFonts w:cs="Times New Roman"/>
        </w:rPr>
        <w:t xml:space="preserve">Осуществление подготовки и размещение в единой информационной </w:t>
      </w:r>
      <w:r w:rsidRPr="00897E78">
        <w:rPr>
          <w:rFonts w:cs="Times New Roman"/>
        </w:rPr>
        <w:lastRenderedPageBreak/>
        <w:t>системе документации о закупках и проектов контрактов.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2.11.</w:t>
      </w:r>
      <w:r w:rsidRPr="00897E78">
        <w:rPr>
          <w:rFonts w:cs="Times New Roman"/>
        </w:rPr>
        <w:t>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</w:t>
      </w:r>
      <w:r w:rsidRPr="00897E78">
        <w:rPr>
          <w:rFonts w:cs="Times New Roman"/>
        </w:rPr>
        <w:t>. Обеспечение осуществления закупок, в том числе заключение контрактов.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2.13. </w:t>
      </w:r>
      <w:r w:rsidRPr="00897E78">
        <w:rPr>
          <w:rFonts w:cs="Times New Roman"/>
        </w:rPr>
        <w:t>Организация исполнения контрактов ( в том числе участвует в приемке результатов исполнения контрактов)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2.14</w:t>
      </w:r>
      <w:r w:rsidRPr="00897E78">
        <w:rPr>
          <w:rFonts w:cs="Times New Roman"/>
        </w:rPr>
        <w:t>. Участие в рассмотрении дел об обжаловании результатов определения поставщиков (подрядчиков, исполнителей).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</w:t>
      </w:r>
      <w:r w:rsidRPr="00897E78">
        <w:rPr>
          <w:rFonts w:cs="Times New Roman"/>
        </w:rPr>
        <w:t>. Осуществление подготовки материалов для выполнения претензионной работы.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2.16</w:t>
      </w:r>
      <w:r w:rsidRPr="00897E78">
        <w:rPr>
          <w:rFonts w:cs="Times New Roman"/>
        </w:rPr>
        <w:t>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2.17.</w:t>
      </w:r>
      <w:r w:rsidRPr="00897E78">
        <w:rPr>
          <w:rFonts w:cs="Times New Roman"/>
        </w:rPr>
        <w:t>Организация обязательного обществ</w:t>
      </w:r>
      <w:r>
        <w:rPr>
          <w:rFonts w:cs="Times New Roman"/>
        </w:rPr>
        <w:t>енного обсуждения закупки товаров</w:t>
      </w:r>
      <w:r w:rsidRPr="00897E78">
        <w:rPr>
          <w:rFonts w:cs="Times New Roman"/>
        </w:rPr>
        <w:t>,</w:t>
      </w:r>
      <w:r>
        <w:rPr>
          <w:rFonts w:cs="Times New Roman"/>
        </w:rPr>
        <w:t xml:space="preserve"> работ или услуг</w:t>
      </w:r>
      <w:r w:rsidRPr="00897E78">
        <w:rPr>
          <w:rFonts w:cs="Times New Roman"/>
        </w:rPr>
        <w:t xml:space="preserve">  в </w:t>
      </w:r>
      <w:proofErr w:type="spellStart"/>
      <w:r w:rsidRPr="00897E78">
        <w:rPr>
          <w:rFonts w:cs="Times New Roman"/>
        </w:rPr>
        <w:t>случаях,предусмотренных</w:t>
      </w:r>
      <w:proofErr w:type="spellEnd"/>
      <w:r w:rsidRPr="00897E78">
        <w:rPr>
          <w:rFonts w:cs="Times New Roman"/>
        </w:rPr>
        <w:t xml:space="preserve"> Законом.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2.18</w:t>
      </w:r>
      <w:r w:rsidRPr="00897E78">
        <w:rPr>
          <w:rFonts w:cs="Times New Roman"/>
        </w:rPr>
        <w:t>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2.19</w:t>
      </w:r>
      <w:r w:rsidRPr="00897E78">
        <w:rPr>
          <w:rFonts w:cs="Times New Roman"/>
        </w:rPr>
        <w:t>. Поддержание уровня квалификации, необходимой для исполнения своих должностных обязанностей.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>
        <w:rPr>
          <w:rFonts w:cs="Times New Roman"/>
        </w:rPr>
        <w:t>2.20</w:t>
      </w:r>
      <w:r w:rsidRPr="00897E78">
        <w:rPr>
          <w:rFonts w:cs="Times New Roman"/>
        </w:rPr>
        <w:t>. Исполнение иных обязанностей, предусмотренных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outlineLvl w:val="0"/>
        <w:rPr>
          <w:rFonts w:cs="Times New Roman"/>
        </w:rPr>
      </w:pPr>
      <w:bookmarkStart w:id="3" w:name="sub_3"/>
      <w:r w:rsidRPr="00897E78">
        <w:rPr>
          <w:rFonts w:cs="Times New Roman"/>
          <w:b/>
          <w:color w:val="26282F"/>
        </w:rPr>
        <w:t>3. Права</w:t>
      </w:r>
    </w:p>
    <w:bookmarkEnd w:id="3"/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Контрактный управляющий имеет право: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3.1. На все предусмотренные законодательством социальные гарантии.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3.2. Вносить предложения вышестоящему руководству по совершенствованию своей работы.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3.4. Получать информацию и документы, необходимые для выполнения своих должностных обязанностей.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3.5. Повышать свою профессиональную квалификацию.</w:t>
      </w:r>
    </w:p>
    <w:p w:rsidR="00643007" w:rsidRPr="00897E78" w:rsidRDefault="00643007" w:rsidP="00643007">
      <w:pPr>
        <w:ind w:firstLine="720"/>
        <w:jc w:val="both"/>
        <w:outlineLvl w:val="0"/>
        <w:rPr>
          <w:rFonts w:cs="Times New Roman"/>
        </w:rPr>
      </w:pPr>
      <w:bookmarkStart w:id="4" w:name="sub_4"/>
      <w:r w:rsidRPr="00897E78">
        <w:rPr>
          <w:rFonts w:cs="Times New Roman"/>
          <w:b/>
        </w:rPr>
        <w:t>4. Ответственность</w:t>
      </w:r>
    </w:p>
    <w:bookmarkEnd w:id="4"/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Контрактный управляющий несет ответственность: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4.2.За соблюдение </w:t>
      </w:r>
      <w:proofErr w:type="spellStart"/>
      <w:r w:rsidRPr="00897E78">
        <w:rPr>
          <w:rFonts w:cs="Times New Roman"/>
        </w:rPr>
        <w:t>требований,ус</w:t>
      </w:r>
      <w:r>
        <w:rPr>
          <w:rFonts w:cs="Times New Roman"/>
        </w:rPr>
        <w:t>тановленных</w:t>
      </w:r>
      <w:proofErr w:type="spellEnd"/>
      <w:r>
        <w:rPr>
          <w:rFonts w:cs="Times New Roman"/>
        </w:rPr>
        <w:t xml:space="preserve"> законодательством РФ</w:t>
      </w:r>
      <w:r w:rsidRPr="00897E78">
        <w:rPr>
          <w:rFonts w:cs="Times New Roman"/>
        </w:rPr>
        <w:t xml:space="preserve"> о контрактной системе в сфере закупок </w:t>
      </w:r>
      <w:r>
        <w:rPr>
          <w:rFonts w:cs="Times New Roman"/>
        </w:rPr>
        <w:t xml:space="preserve">и нормативными правовыми </w:t>
      </w:r>
      <w:proofErr w:type="spellStart"/>
      <w:r>
        <w:rPr>
          <w:rFonts w:cs="Times New Roman"/>
        </w:rPr>
        <w:t>актами</w:t>
      </w:r>
      <w:r w:rsidRPr="00897E78">
        <w:rPr>
          <w:rFonts w:cs="Times New Roman"/>
        </w:rPr>
        <w:t>,регулирующими</w:t>
      </w:r>
      <w:proofErr w:type="spellEnd"/>
      <w:r w:rsidRPr="00897E78">
        <w:rPr>
          <w:rFonts w:cs="Times New Roman"/>
        </w:rPr>
        <w:t xml:space="preserve"> отношения,</w:t>
      </w:r>
      <w:r>
        <w:rPr>
          <w:rFonts w:cs="Times New Roman"/>
        </w:rPr>
        <w:t xml:space="preserve"> касающиеся планирования</w:t>
      </w:r>
      <w:r w:rsidRPr="00897E78">
        <w:rPr>
          <w:rFonts w:cs="Times New Roman"/>
        </w:rPr>
        <w:t xml:space="preserve"> закупок </w:t>
      </w:r>
      <w:proofErr w:type="spellStart"/>
      <w:r w:rsidRPr="00897E78">
        <w:rPr>
          <w:rFonts w:cs="Times New Roman"/>
        </w:rPr>
        <w:t>товаров,работ,услуг,определения</w:t>
      </w:r>
      <w:proofErr w:type="spellEnd"/>
      <w:r w:rsidRPr="00897E78">
        <w:rPr>
          <w:rFonts w:cs="Times New Roman"/>
        </w:rPr>
        <w:t xml:space="preserve"> поставщиков (</w:t>
      </w:r>
      <w:proofErr w:type="spellStart"/>
      <w:r w:rsidRPr="00897E78">
        <w:rPr>
          <w:rFonts w:cs="Times New Roman"/>
        </w:rPr>
        <w:t>подрядчиков,исполнителей</w:t>
      </w:r>
      <w:proofErr w:type="spellEnd"/>
      <w:r w:rsidRPr="00897E78">
        <w:rPr>
          <w:rFonts w:cs="Times New Roman"/>
        </w:rPr>
        <w:t xml:space="preserve">),заключение гражданско-правового </w:t>
      </w:r>
      <w:proofErr w:type="spellStart"/>
      <w:r w:rsidRPr="00897E78">
        <w:rPr>
          <w:rFonts w:cs="Times New Roman"/>
        </w:rPr>
        <w:t>договора,особенностей</w:t>
      </w:r>
      <w:proofErr w:type="spellEnd"/>
      <w:r w:rsidRPr="00897E78">
        <w:rPr>
          <w:rFonts w:cs="Times New Roman"/>
        </w:rPr>
        <w:t xml:space="preserve"> исполнения </w:t>
      </w:r>
      <w:proofErr w:type="spellStart"/>
      <w:r w:rsidRPr="00897E78">
        <w:rPr>
          <w:rFonts w:cs="Times New Roman"/>
        </w:rPr>
        <w:t>контрактов,мониторингазакупок,контроля</w:t>
      </w:r>
      <w:proofErr w:type="spellEnd"/>
      <w:r w:rsidRPr="00897E78">
        <w:rPr>
          <w:rFonts w:cs="Times New Roman"/>
        </w:rPr>
        <w:t xml:space="preserve"> за соблюдение законодательства РФ.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 xml:space="preserve">4.3. За правонарушения, совершенные в процессе осуществления своей деятельности, - в пределах, определенных действующим административным, </w:t>
      </w:r>
      <w:r w:rsidRPr="00897E78">
        <w:rPr>
          <w:rFonts w:cs="Times New Roman"/>
        </w:rPr>
        <w:lastRenderedPageBreak/>
        <w:t>уголовным, гражданским законодательством РФ.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  <w:r w:rsidRPr="00897E78">
        <w:rPr>
          <w:rFonts w:cs="Times New Roman"/>
        </w:rPr>
        <w:t>С инструкцией ознакомлен</w:t>
      </w:r>
      <w:r w:rsidR="00B10896">
        <w:rPr>
          <w:rFonts w:cs="Times New Roman"/>
        </w:rPr>
        <w:t>а</w:t>
      </w:r>
      <w:r w:rsidRPr="00897E78">
        <w:rPr>
          <w:rFonts w:cs="Times New Roman"/>
        </w:rPr>
        <w:t>:           ______________________</w:t>
      </w:r>
    </w:p>
    <w:p w:rsidR="00643007" w:rsidRPr="00897E78" w:rsidRDefault="00643007" w:rsidP="00643007">
      <w:pPr>
        <w:ind w:firstLine="720"/>
        <w:jc w:val="both"/>
        <w:rPr>
          <w:rFonts w:cs="Times New Roman"/>
        </w:rPr>
      </w:pPr>
    </w:p>
    <w:p w:rsidR="00944243" w:rsidRDefault="00944243"/>
    <w:sectPr w:rsidR="00944243" w:rsidSect="0083591B">
      <w:pgSz w:w="11906" w:h="16800"/>
      <w:pgMar w:top="709" w:right="1274" w:bottom="1440" w:left="1560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E21"/>
    <w:multiLevelType w:val="hybridMultilevel"/>
    <w:tmpl w:val="932A15E4"/>
    <w:lvl w:ilvl="0" w:tplc="90AEEA6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A2F"/>
    <w:rsid w:val="00353AE9"/>
    <w:rsid w:val="005810DF"/>
    <w:rsid w:val="00643007"/>
    <w:rsid w:val="00704095"/>
    <w:rsid w:val="00810CEE"/>
    <w:rsid w:val="0083591B"/>
    <w:rsid w:val="00944243"/>
    <w:rsid w:val="00A00645"/>
    <w:rsid w:val="00AD1A2F"/>
    <w:rsid w:val="00B10896"/>
    <w:rsid w:val="00B86051"/>
    <w:rsid w:val="00CE22B0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3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8605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8605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3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admin</cp:lastModifiedBy>
  <cp:revision>13</cp:revision>
  <cp:lastPrinted>2019-02-04T13:32:00Z</cp:lastPrinted>
  <dcterms:created xsi:type="dcterms:W3CDTF">2019-01-31T14:26:00Z</dcterms:created>
  <dcterms:modified xsi:type="dcterms:W3CDTF">2019-02-08T12:10:00Z</dcterms:modified>
</cp:coreProperties>
</file>