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2D" w:rsidRDefault="00376E2D" w:rsidP="00B56F46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17611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46" w:rsidRPr="007052BF" w:rsidRDefault="00376E2D" w:rsidP="00B56F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C768E8">
        <w:rPr>
          <w:sz w:val="28"/>
          <w:szCs w:val="20"/>
        </w:rPr>
        <w:t>27 март</w:t>
      </w:r>
      <w:r w:rsidR="00B56F46" w:rsidRPr="007052BF">
        <w:rPr>
          <w:sz w:val="28"/>
          <w:szCs w:val="20"/>
        </w:rPr>
        <w:t xml:space="preserve">  201</w:t>
      </w:r>
      <w:r w:rsidR="00C768E8">
        <w:rPr>
          <w:sz w:val="28"/>
          <w:szCs w:val="20"/>
        </w:rPr>
        <w:t>9</w:t>
      </w:r>
      <w:r w:rsidR="00B56F46" w:rsidRPr="007052BF">
        <w:rPr>
          <w:sz w:val="28"/>
          <w:szCs w:val="20"/>
        </w:rPr>
        <w:t xml:space="preserve"> й.</w:t>
      </w:r>
      <w:r w:rsidR="00B56F46" w:rsidRPr="007052BF">
        <w:rPr>
          <w:sz w:val="28"/>
          <w:szCs w:val="20"/>
        </w:rPr>
        <w:tab/>
        <w:t xml:space="preserve">                </w:t>
      </w:r>
      <w:r>
        <w:rPr>
          <w:sz w:val="28"/>
          <w:szCs w:val="20"/>
        </w:rPr>
        <w:t>№18</w:t>
      </w:r>
      <w:r w:rsidR="00B56F46" w:rsidRPr="007052BF">
        <w:rPr>
          <w:sz w:val="28"/>
          <w:szCs w:val="20"/>
        </w:rPr>
        <w:t xml:space="preserve">                        </w:t>
      </w:r>
      <w:r w:rsidR="00C768E8">
        <w:rPr>
          <w:sz w:val="28"/>
          <w:szCs w:val="20"/>
        </w:rPr>
        <w:t>27 марта</w:t>
      </w:r>
      <w:r w:rsidR="00B56F46" w:rsidRPr="007052BF">
        <w:rPr>
          <w:sz w:val="28"/>
          <w:szCs w:val="20"/>
        </w:rPr>
        <w:t xml:space="preserve">  201</w:t>
      </w:r>
      <w:r w:rsidR="00C768E8">
        <w:rPr>
          <w:sz w:val="28"/>
          <w:szCs w:val="20"/>
        </w:rPr>
        <w:t>9</w:t>
      </w:r>
      <w:r w:rsidR="00B56F46" w:rsidRPr="007052BF">
        <w:rPr>
          <w:sz w:val="28"/>
          <w:szCs w:val="20"/>
        </w:rPr>
        <w:t xml:space="preserve"> г.</w:t>
      </w:r>
    </w:p>
    <w:p w:rsidR="00B56F46" w:rsidRDefault="00B56F46" w:rsidP="00B56F46">
      <w:pPr>
        <w:jc w:val="both"/>
      </w:pPr>
    </w:p>
    <w:p w:rsidR="00376E2D" w:rsidRPr="007052BF" w:rsidRDefault="00376E2D" w:rsidP="00B56F46">
      <w:pPr>
        <w:jc w:val="both"/>
      </w:pPr>
    </w:p>
    <w:p w:rsidR="00C768E8" w:rsidRDefault="00B56F46" w:rsidP="00C768E8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52BF">
        <w:rPr>
          <w:rFonts w:eastAsia="Calibri"/>
          <w:b/>
          <w:sz w:val="28"/>
          <w:szCs w:val="28"/>
          <w:lang w:eastAsia="en-US"/>
        </w:rPr>
        <w:t xml:space="preserve">О внесение изменений в Постановление администрации сельского поселения </w:t>
      </w:r>
      <w:proofErr w:type="spellStart"/>
      <w:r w:rsidR="00376E2D">
        <w:rPr>
          <w:rFonts w:eastAsia="Calibri"/>
          <w:b/>
          <w:sz w:val="28"/>
          <w:szCs w:val="28"/>
          <w:lang w:eastAsia="en-US"/>
        </w:rPr>
        <w:t>Урманаев</w:t>
      </w:r>
      <w:r w:rsidR="00C768E8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Pr="007052BF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7F3337">
        <w:rPr>
          <w:b/>
          <w:sz w:val="28"/>
          <w:szCs w:val="28"/>
        </w:rPr>
        <w:t xml:space="preserve">Об утверждении </w:t>
      </w:r>
      <w:proofErr w:type="gramStart"/>
      <w:r w:rsidR="00C768E8"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C768E8" w:rsidRPr="007F3337">
        <w:rPr>
          <w:b/>
          <w:sz w:val="28"/>
          <w:szCs w:val="28"/>
        </w:rPr>
        <w:t xml:space="preserve"> </w:t>
      </w:r>
      <w:proofErr w:type="spellStart"/>
      <w:r w:rsidR="00376E2D">
        <w:rPr>
          <w:b/>
          <w:sz w:val="28"/>
          <w:szCs w:val="28"/>
        </w:rPr>
        <w:t>Урманаев</w:t>
      </w:r>
      <w:r w:rsidR="00C768E8">
        <w:rPr>
          <w:b/>
          <w:sz w:val="28"/>
          <w:szCs w:val="28"/>
        </w:rPr>
        <w:t>ский</w:t>
      </w:r>
      <w:proofErr w:type="spellEnd"/>
      <w:r w:rsidR="00C768E8" w:rsidRPr="007F3337">
        <w:rPr>
          <w:b/>
          <w:sz w:val="28"/>
          <w:szCs w:val="28"/>
        </w:rPr>
        <w:t xml:space="preserve"> сельсовет муниципального района</w:t>
      </w:r>
      <w:r w:rsidR="00C768E8">
        <w:rPr>
          <w:b/>
          <w:sz w:val="28"/>
          <w:szCs w:val="28"/>
        </w:rPr>
        <w:t xml:space="preserve"> </w:t>
      </w:r>
      <w:r w:rsidR="00C768E8"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r w:rsidR="00C768E8">
        <w:rPr>
          <w:b/>
          <w:sz w:val="28"/>
          <w:szCs w:val="28"/>
        </w:rPr>
        <w:t>Бакалинский</w:t>
      </w:r>
      <w:r w:rsidR="00C768E8" w:rsidRPr="007F3337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C768E8">
        <w:rPr>
          <w:rFonts w:eastAsia="Calibri"/>
          <w:b/>
          <w:sz w:val="28"/>
          <w:szCs w:val="28"/>
          <w:lang w:eastAsia="en-US"/>
        </w:rPr>
        <w:t>»</w:t>
      </w:r>
    </w:p>
    <w:p w:rsidR="00B56F46" w:rsidRDefault="00C768E8" w:rsidP="00C768E8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от 1</w:t>
      </w:r>
      <w:r w:rsidR="00376E2D">
        <w:rPr>
          <w:rFonts w:eastAsia="Calibri"/>
          <w:b/>
          <w:sz w:val="28"/>
          <w:szCs w:val="28"/>
          <w:lang w:eastAsia="en-US"/>
        </w:rPr>
        <w:t>5.11</w:t>
      </w:r>
      <w:r w:rsidR="00B56F46" w:rsidRPr="007052BF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8</w:t>
      </w:r>
      <w:r w:rsidR="00B56F46" w:rsidRPr="007052BF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376E2D">
        <w:rPr>
          <w:rFonts w:eastAsia="Calibri"/>
          <w:b/>
          <w:sz w:val="28"/>
          <w:szCs w:val="28"/>
          <w:lang w:eastAsia="en-US"/>
        </w:rPr>
        <w:t>44</w:t>
      </w:r>
    </w:p>
    <w:p w:rsidR="00B56F46" w:rsidRPr="007052BF" w:rsidRDefault="00B56F46" w:rsidP="00B56F46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B56F46" w:rsidRPr="007052BF" w:rsidRDefault="00B56F46" w:rsidP="00065C67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В соответствии с положением Бюджетного кодекса Российской Федерации,  ПОСТАНОВЛЯЕТ</w:t>
      </w:r>
    </w:p>
    <w:p w:rsidR="00B56F46" w:rsidRPr="007052BF" w:rsidRDefault="00B56F46" w:rsidP="00065C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сельского поселения </w:t>
      </w:r>
      <w:proofErr w:type="spellStart"/>
      <w:r w:rsidR="00376E2D">
        <w:rPr>
          <w:rFonts w:eastAsia="Calibri"/>
          <w:sz w:val="28"/>
          <w:szCs w:val="28"/>
          <w:lang w:eastAsia="en-US"/>
        </w:rPr>
        <w:t>Урманаев</w:t>
      </w:r>
      <w:r w:rsidR="00B1343E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C768E8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C768E8" w:rsidRPr="00C768E8">
        <w:rPr>
          <w:rFonts w:eastAsia="Calibr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="00C768E8" w:rsidRPr="00C768E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76E2D">
        <w:rPr>
          <w:rFonts w:eastAsia="Calibri"/>
          <w:sz w:val="28"/>
          <w:szCs w:val="28"/>
          <w:lang w:eastAsia="en-US"/>
        </w:rPr>
        <w:t>Урманаев</w:t>
      </w:r>
      <w:r w:rsidR="00C768E8">
        <w:rPr>
          <w:rFonts w:eastAsia="Calibri"/>
          <w:sz w:val="28"/>
          <w:szCs w:val="28"/>
          <w:lang w:eastAsia="en-US"/>
        </w:rPr>
        <w:t>ский</w:t>
      </w:r>
      <w:proofErr w:type="spellEnd"/>
      <w:r w:rsidR="00C768E8" w:rsidRPr="00C768E8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376E2D">
        <w:rPr>
          <w:rFonts w:eastAsia="Calibri"/>
          <w:sz w:val="28"/>
          <w:szCs w:val="28"/>
          <w:lang w:eastAsia="en-US"/>
        </w:rPr>
        <w:t>Урманаев</w:t>
      </w:r>
      <w:r w:rsidR="00C768E8">
        <w:rPr>
          <w:rFonts w:eastAsia="Calibri"/>
          <w:sz w:val="28"/>
          <w:szCs w:val="28"/>
          <w:lang w:eastAsia="en-US"/>
        </w:rPr>
        <w:t>ский</w:t>
      </w:r>
      <w:proofErr w:type="spellEnd"/>
      <w:r w:rsidR="00C768E8" w:rsidRPr="00C768E8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</w:t>
      </w:r>
      <w:r w:rsidR="00C768E8">
        <w:rPr>
          <w:rFonts w:eastAsia="Calibri"/>
          <w:sz w:val="28"/>
          <w:szCs w:val="28"/>
          <w:lang w:eastAsia="en-US"/>
        </w:rPr>
        <w:t>» от 1</w:t>
      </w:r>
      <w:r w:rsidR="00376E2D">
        <w:rPr>
          <w:rFonts w:eastAsia="Calibri"/>
          <w:sz w:val="28"/>
          <w:szCs w:val="28"/>
          <w:lang w:eastAsia="en-US"/>
        </w:rPr>
        <w:t>5.11</w:t>
      </w:r>
      <w:r w:rsidRPr="007052BF">
        <w:rPr>
          <w:rFonts w:eastAsia="Calibri"/>
          <w:sz w:val="28"/>
          <w:szCs w:val="28"/>
          <w:lang w:eastAsia="en-US"/>
        </w:rPr>
        <w:t>.201</w:t>
      </w:r>
      <w:r w:rsidR="00C768E8">
        <w:rPr>
          <w:rFonts w:eastAsia="Calibri"/>
          <w:sz w:val="28"/>
          <w:szCs w:val="28"/>
          <w:lang w:eastAsia="en-US"/>
        </w:rPr>
        <w:t>8</w:t>
      </w:r>
      <w:r w:rsidRPr="007052BF">
        <w:rPr>
          <w:rFonts w:eastAsia="Calibri"/>
          <w:sz w:val="28"/>
          <w:szCs w:val="28"/>
          <w:lang w:eastAsia="en-US"/>
        </w:rPr>
        <w:t>г. №</w:t>
      </w:r>
      <w:r w:rsidR="00376E2D">
        <w:rPr>
          <w:rFonts w:eastAsia="Calibri"/>
          <w:sz w:val="28"/>
          <w:szCs w:val="28"/>
          <w:lang w:eastAsia="en-US"/>
        </w:rPr>
        <w:t>44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56F46" w:rsidRPr="007052BF" w:rsidRDefault="00B56F46" w:rsidP="00065C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376E2D">
        <w:rPr>
          <w:rFonts w:eastAsia="Calibri"/>
          <w:sz w:val="28"/>
          <w:szCs w:val="28"/>
          <w:lang w:eastAsia="en-US"/>
        </w:rPr>
        <w:t>Урманаев</w:t>
      </w:r>
      <w:r w:rsidR="00C768E8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69"/>
      </w:tblGrid>
      <w:tr w:rsidR="00B56F46" w:rsidRPr="007052BF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065C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065C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C768E8" w:rsidRPr="00C768E8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C768E8" w:rsidRDefault="00C768E8" w:rsidP="00065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>791 202</w:t>
            </w:r>
            <w:r w:rsidR="00474249">
              <w:rPr>
                <w:sz w:val="28"/>
                <w:szCs w:val="28"/>
              </w:rPr>
              <w:t>4</w:t>
            </w:r>
            <w:r w:rsidRPr="00C768E8">
              <w:rPr>
                <w:sz w:val="28"/>
                <w:szCs w:val="28"/>
              </w:rPr>
              <w:t>99991072</w:t>
            </w:r>
            <w:r w:rsidR="00474249">
              <w:rPr>
                <w:sz w:val="28"/>
                <w:szCs w:val="28"/>
              </w:rPr>
              <w:t>01</w:t>
            </w:r>
            <w:r w:rsidRPr="00C768E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C768E8" w:rsidRDefault="00474249" w:rsidP="00065C67">
            <w:pPr>
              <w:rPr>
                <w:sz w:val="28"/>
                <w:szCs w:val="28"/>
              </w:rPr>
            </w:pPr>
            <w:r w:rsidRPr="00474249">
              <w:rPr>
                <w:sz w:val="28"/>
                <w:szCs w:val="28"/>
              </w:rPr>
              <w:t>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C768E8" w:rsidRPr="00C768E8" w:rsidRDefault="00C768E8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65C67" w:rsidRDefault="00065C67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65C67" w:rsidRDefault="00065C67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65C67" w:rsidRDefault="00065C67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6F46" w:rsidRPr="007052BF" w:rsidRDefault="00B56F46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 вступает в силу с 01 января 201</w:t>
      </w:r>
      <w:r w:rsidR="00C768E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B56F46" w:rsidRPr="007052BF" w:rsidRDefault="00B56F46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56F46" w:rsidRDefault="00B56F46" w:rsidP="00B56F46">
      <w:pPr>
        <w:spacing w:after="200" w:line="276" w:lineRule="auto"/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376E2D" w:rsidRDefault="00376E2D" w:rsidP="00B56F46">
      <w:pPr>
        <w:spacing w:after="200" w:line="276" w:lineRule="auto"/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376E2D" w:rsidRDefault="00B56F46" w:rsidP="00376E2D">
      <w:pPr>
        <w:contextualSpacing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</w:p>
    <w:p w:rsidR="00376E2D" w:rsidRDefault="00376E2D" w:rsidP="00376E2D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Урманаев</w:t>
      </w:r>
      <w:r w:rsidR="00C768E8">
        <w:rPr>
          <w:rFonts w:eastAsia="Calibri"/>
          <w:sz w:val="28"/>
          <w:szCs w:val="28"/>
          <w:lang w:eastAsia="en-US"/>
        </w:rPr>
        <w:t>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r w:rsidR="00B56F46" w:rsidRPr="007052BF">
        <w:rPr>
          <w:rFonts w:eastAsia="Calibri"/>
          <w:sz w:val="28"/>
          <w:szCs w:val="28"/>
          <w:lang w:eastAsia="en-US"/>
        </w:rPr>
        <w:t>сельсовет</w:t>
      </w:r>
      <w:bookmarkStart w:id="0" w:name="_GoBack"/>
      <w:bookmarkEnd w:id="0"/>
    </w:p>
    <w:p w:rsidR="00B56F46" w:rsidRPr="007052BF" w:rsidRDefault="00B56F46" w:rsidP="00376E2D">
      <w:pPr>
        <w:contextualSpacing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:rsidR="00376E2D" w:rsidRDefault="00B56F46" w:rsidP="00376E2D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</w:t>
      </w:r>
    </w:p>
    <w:p w:rsidR="00B56F46" w:rsidRPr="007F3337" w:rsidRDefault="00B56F46" w:rsidP="00376E2D">
      <w:pPr>
        <w:contextualSpacing/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7052BF">
        <w:rPr>
          <w:rFonts w:eastAsia="Calibri"/>
          <w:sz w:val="28"/>
          <w:szCs w:val="28"/>
          <w:lang w:eastAsia="en-US"/>
        </w:rPr>
        <w:tab/>
      </w:r>
      <w:r w:rsidRPr="007052BF">
        <w:rPr>
          <w:rFonts w:eastAsia="Calibri"/>
          <w:sz w:val="28"/>
          <w:szCs w:val="28"/>
          <w:lang w:eastAsia="en-US"/>
        </w:rPr>
        <w:tab/>
      </w:r>
      <w:r w:rsidRPr="007052BF">
        <w:rPr>
          <w:rFonts w:eastAsia="Calibri"/>
          <w:sz w:val="28"/>
          <w:szCs w:val="28"/>
          <w:lang w:eastAsia="en-US"/>
        </w:rPr>
        <w:tab/>
      </w:r>
      <w:r w:rsidRPr="00BF4DE3">
        <w:rPr>
          <w:rFonts w:eastAsia="Calibri"/>
          <w:sz w:val="28"/>
          <w:szCs w:val="28"/>
          <w:lang w:eastAsia="en-US"/>
        </w:rPr>
        <w:t xml:space="preserve">     </w:t>
      </w:r>
      <w:r w:rsidR="00376E2D">
        <w:rPr>
          <w:rFonts w:eastAsia="Calibri"/>
          <w:sz w:val="28"/>
          <w:szCs w:val="28"/>
          <w:lang w:eastAsia="en-US"/>
        </w:rPr>
        <w:t xml:space="preserve">                              З.З. </w:t>
      </w:r>
      <w:proofErr w:type="spellStart"/>
      <w:r w:rsidR="00376E2D">
        <w:rPr>
          <w:rFonts w:eastAsia="Calibri"/>
          <w:sz w:val="28"/>
          <w:szCs w:val="28"/>
          <w:lang w:eastAsia="en-US"/>
        </w:rPr>
        <w:t>Халисова</w:t>
      </w:r>
      <w:proofErr w:type="spellEnd"/>
    </w:p>
    <w:sectPr w:rsidR="00B56F46" w:rsidRPr="007F3337" w:rsidSect="00065C6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65C67"/>
    <w:rsid w:val="001F0D0D"/>
    <w:rsid w:val="00224E28"/>
    <w:rsid w:val="0027011F"/>
    <w:rsid w:val="00287E96"/>
    <w:rsid w:val="002C057C"/>
    <w:rsid w:val="00376E2D"/>
    <w:rsid w:val="003C7EB8"/>
    <w:rsid w:val="00417F88"/>
    <w:rsid w:val="00426CA6"/>
    <w:rsid w:val="00474249"/>
    <w:rsid w:val="00497A40"/>
    <w:rsid w:val="004F085D"/>
    <w:rsid w:val="00626668"/>
    <w:rsid w:val="0062726A"/>
    <w:rsid w:val="0064604E"/>
    <w:rsid w:val="006858B6"/>
    <w:rsid w:val="00691CC5"/>
    <w:rsid w:val="007B4086"/>
    <w:rsid w:val="007F3337"/>
    <w:rsid w:val="00824D13"/>
    <w:rsid w:val="00852F87"/>
    <w:rsid w:val="00934256"/>
    <w:rsid w:val="00AA317D"/>
    <w:rsid w:val="00B1343E"/>
    <w:rsid w:val="00B56F46"/>
    <w:rsid w:val="00B87F1B"/>
    <w:rsid w:val="00BC6D52"/>
    <w:rsid w:val="00C768E8"/>
    <w:rsid w:val="00D32478"/>
    <w:rsid w:val="00E30D71"/>
    <w:rsid w:val="00E6544E"/>
    <w:rsid w:val="00EA3F9E"/>
    <w:rsid w:val="00F72825"/>
    <w:rsid w:val="00FA7E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337E-27E7-47A0-B057-633A9E6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32</cp:revision>
  <cp:lastPrinted>2019-03-28T06:31:00Z</cp:lastPrinted>
  <dcterms:created xsi:type="dcterms:W3CDTF">2015-06-05T04:57:00Z</dcterms:created>
  <dcterms:modified xsi:type="dcterms:W3CDTF">2019-03-28T06:42:00Z</dcterms:modified>
</cp:coreProperties>
</file>