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942" w:rsidRDefault="00EC4942" w:rsidP="00EC494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Совет сельского поселения </w:t>
      </w:r>
      <w:proofErr w:type="spellStart"/>
      <w:r>
        <w:rPr>
          <w:bCs/>
          <w:sz w:val="28"/>
          <w:szCs w:val="28"/>
        </w:rPr>
        <w:t>Урманаевский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Бакалинский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</w:t>
      </w:r>
    </w:p>
    <w:p w:rsidR="00EC4942" w:rsidRDefault="00EC4942" w:rsidP="00EC4942">
      <w:pPr>
        <w:rPr>
          <w:rFonts w:ascii="a_Helver(05%) Bashkir" w:hAnsi="a_Helver(05%) Bashkir"/>
          <w:bCs/>
          <w:sz w:val="28"/>
          <w:szCs w:val="28"/>
        </w:rPr>
      </w:pPr>
    </w:p>
    <w:p w:rsidR="00EC4942" w:rsidRDefault="00EC4942" w:rsidP="00EC4942">
      <w:pPr>
        <w:rPr>
          <w:rFonts w:ascii="a_Helver(05%) Bashkir" w:hAnsi="a_Helver(05%) Bashkir"/>
          <w:bCs/>
          <w:sz w:val="28"/>
          <w:szCs w:val="28"/>
        </w:rPr>
      </w:pPr>
    </w:p>
    <w:p w:rsidR="00EC4942" w:rsidRDefault="00EC4942" w:rsidP="00EC494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</w:t>
      </w:r>
    </w:p>
    <w:p w:rsidR="00EC4942" w:rsidRDefault="00EC4942" w:rsidP="00EC4942">
      <w:pPr>
        <w:jc w:val="center"/>
        <w:rPr>
          <w:sz w:val="28"/>
          <w:szCs w:val="28"/>
          <w:lang w:val="be-BY"/>
        </w:rPr>
      </w:pPr>
      <w:r>
        <w:rPr>
          <w:bCs/>
          <w:sz w:val="28"/>
          <w:szCs w:val="28"/>
        </w:rPr>
        <w:t>17  февраля  2017 года  №  79</w:t>
      </w:r>
    </w:p>
    <w:p w:rsidR="00EC4942" w:rsidRDefault="00EC4942" w:rsidP="00EC4942">
      <w:pPr>
        <w:rPr>
          <w:sz w:val="28"/>
          <w:szCs w:val="28"/>
        </w:rPr>
      </w:pPr>
    </w:p>
    <w:p w:rsidR="00EC4942" w:rsidRDefault="00EC4942" w:rsidP="00EC49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 деятельности Совета сельского поселения </w:t>
      </w:r>
      <w:proofErr w:type="spellStart"/>
      <w:r>
        <w:rPr>
          <w:sz w:val="28"/>
          <w:szCs w:val="28"/>
        </w:rPr>
        <w:t>Урманаевский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EC4942" w:rsidRDefault="00EC4942" w:rsidP="00EC4942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2016 год</w:t>
      </w:r>
    </w:p>
    <w:p w:rsidR="00EC4942" w:rsidRDefault="00EC4942" w:rsidP="00EC4942">
      <w:pPr>
        <w:rPr>
          <w:sz w:val="28"/>
          <w:szCs w:val="28"/>
        </w:rPr>
      </w:pPr>
    </w:p>
    <w:p w:rsidR="00EC4942" w:rsidRDefault="00EC4942" w:rsidP="00EC4942">
      <w:pPr>
        <w:pStyle w:val="3"/>
        <w:tabs>
          <w:tab w:val="left" w:pos="5670"/>
        </w:tabs>
        <w:ind w:firstLine="0"/>
        <w:jc w:val="both"/>
        <w:rPr>
          <w:szCs w:val="28"/>
        </w:rPr>
      </w:pPr>
    </w:p>
    <w:p w:rsidR="00EC4942" w:rsidRDefault="00EC4942" w:rsidP="00EC49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Руководствуясь  частью 5 стать36  Федерального закона от 06 октября 2003 года №31-ФЗ «Об общих принципах организации местного самоуправления в Российской Федерации и Уставом сельского поселения </w:t>
      </w:r>
      <w:proofErr w:type="spellStart"/>
      <w:r>
        <w:rPr>
          <w:sz w:val="28"/>
          <w:szCs w:val="28"/>
        </w:rPr>
        <w:t>Урманаевский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республики Башкортостан  и заслушав отчет Главы сельского поселения </w:t>
      </w:r>
      <w:proofErr w:type="spellStart"/>
      <w:r>
        <w:rPr>
          <w:sz w:val="28"/>
          <w:szCs w:val="28"/>
        </w:rPr>
        <w:t>Урманаевский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Республики Башкор</w:t>
      </w:r>
      <w:r>
        <w:rPr>
          <w:sz w:val="28"/>
          <w:szCs w:val="28"/>
        </w:rPr>
        <w:t xml:space="preserve">тостан </w:t>
      </w:r>
      <w:proofErr w:type="spellStart"/>
      <w:r>
        <w:rPr>
          <w:sz w:val="28"/>
          <w:szCs w:val="28"/>
        </w:rPr>
        <w:t>Халисовой</w:t>
      </w:r>
      <w:proofErr w:type="spellEnd"/>
      <w:r>
        <w:rPr>
          <w:sz w:val="28"/>
          <w:szCs w:val="28"/>
        </w:rPr>
        <w:t xml:space="preserve"> З.З.</w:t>
      </w:r>
      <w:r>
        <w:rPr>
          <w:sz w:val="28"/>
          <w:szCs w:val="28"/>
        </w:rPr>
        <w:t xml:space="preserve"> об итогах деятельности Совета сельского поселения </w:t>
      </w:r>
      <w:proofErr w:type="spellStart"/>
      <w:r>
        <w:rPr>
          <w:sz w:val="28"/>
          <w:szCs w:val="28"/>
        </w:rPr>
        <w:t>Урманаевский</w:t>
      </w:r>
      <w:proofErr w:type="spellEnd"/>
      <w:r>
        <w:rPr>
          <w:sz w:val="28"/>
          <w:szCs w:val="28"/>
        </w:rPr>
        <w:t xml:space="preserve"> сельсовет муниципального района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Республики Башкортостан за 2016 год, </w:t>
      </w:r>
    </w:p>
    <w:p w:rsidR="00EC4942" w:rsidRDefault="00EC4942" w:rsidP="00EC49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Совет сельского  поселения </w:t>
      </w:r>
      <w:proofErr w:type="spellStart"/>
      <w:r>
        <w:rPr>
          <w:sz w:val="28"/>
          <w:szCs w:val="28"/>
        </w:rPr>
        <w:t>Урманаевский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Республики Башкортостан  </w:t>
      </w:r>
    </w:p>
    <w:p w:rsidR="00EC4942" w:rsidRDefault="00EC4942" w:rsidP="00EC49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РЕШИЛ:</w:t>
      </w:r>
    </w:p>
    <w:p w:rsidR="00EC4942" w:rsidRDefault="00EC4942" w:rsidP="00EC49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Принять к сведению отчет Главы сельского поселения </w:t>
      </w:r>
      <w:proofErr w:type="spellStart"/>
      <w:r>
        <w:rPr>
          <w:sz w:val="28"/>
          <w:szCs w:val="28"/>
        </w:rPr>
        <w:t>Урманаевский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Республики</w:t>
      </w:r>
      <w:r>
        <w:rPr>
          <w:sz w:val="28"/>
          <w:szCs w:val="28"/>
        </w:rPr>
        <w:t xml:space="preserve"> Башкортостан  </w:t>
      </w:r>
      <w:proofErr w:type="spellStart"/>
      <w:r>
        <w:rPr>
          <w:sz w:val="28"/>
          <w:szCs w:val="28"/>
        </w:rPr>
        <w:t>Халисовой</w:t>
      </w:r>
      <w:proofErr w:type="spellEnd"/>
      <w:r>
        <w:rPr>
          <w:sz w:val="28"/>
          <w:szCs w:val="28"/>
        </w:rPr>
        <w:t xml:space="preserve"> З.З.</w:t>
      </w:r>
      <w:bookmarkStart w:id="0" w:name="_GoBack"/>
      <w:bookmarkEnd w:id="0"/>
      <w:r>
        <w:rPr>
          <w:sz w:val="28"/>
          <w:szCs w:val="28"/>
        </w:rPr>
        <w:t xml:space="preserve"> «О деятельности Совета сельского поселения </w:t>
      </w:r>
      <w:proofErr w:type="spellStart"/>
      <w:r>
        <w:rPr>
          <w:sz w:val="28"/>
          <w:szCs w:val="28"/>
        </w:rPr>
        <w:t>Урманаевский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Республики Башкортостан в 2016 году».</w:t>
      </w:r>
    </w:p>
    <w:p w:rsidR="00EC4942" w:rsidRDefault="00EC4942" w:rsidP="00EC4942">
      <w:pPr>
        <w:pStyle w:val="3"/>
        <w:ind w:firstLine="0"/>
        <w:jc w:val="both"/>
        <w:rPr>
          <w:szCs w:val="28"/>
        </w:rPr>
      </w:pPr>
      <w:r>
        <w:rPr>
          <w:szCs w:val="28"/>
        </w:rPr>
        <w:t xml:space="preserve">       2. </w:t>
      </w:r>
      <w:proofErr w:type="gramStart"/>
      <w:r>
        <w:rPr>
          <w:szCs w:val="28"/>
        </w:rPr>
        <w:t xml:space="preserve">Признать, что в отчетном году Советом сельского поселения </w:t>
      </w:r>
      <w:proofErr w:type="spellStart"/>
      <w:r>
        <w:rPr>
          <w:szCs w:val="28"/>
        </w:rPr>
        <w:t>Урманаевский</w:t>
      </w:r>
      <w:proofErr w:type="spellEnd"/>
      <w:r>
        <w:rPr>
          <w:szCs w:val="28"/>
        </w:rPr>
        <w:t xml:space="preserve"> сельсовет в рамках осуществления своих полномочий реализованы соответствующие меры по дальнейшему  развитию  нормативно-правовой базы местного  самоуправления, созданию необходимых условий  для эффективного решения задач местного значения в соответствии с положениями Федерального закона №131-ФЗ от 06 октября 2003 года  «Об общих принципах организации местного самоуправления в Российской Федерации» и Устава  сельского поселения..</w:t>
      </w:r>
      <w:proofErr w:type="gramEnd"/>
    </w:p>
    <w:p w:rsidR="00EC4942" w:rsidRDefault="00EC4942" w:rsidP="00EC49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Считать </w:t>
      </w:r>
      <w:proofErr w:type="gramStart"/>
      <w:r>
        <w:rPr>
          <w:sz w:val="28"/>
          <w:szCs w:val="28"/>
        </w:rPr>
        <w:t>необходимым</w:t>
      </w:r>
      <w:proofErr w:type="gramEnd"/>
      <w:r>
        <w:rPr>
          <w:sz w:val="28"/>
          <w:szCs w:val="28"/>
        </w:rPr>
        <w:t xml:space="preserve"> в 2017 году направить усилия Совета сельского поселения </w:t>
      </w:r>
      <w:proofErr w:type="spellStart"/>
      <w:r>
        <w:rPr>
          <w:sz w:val="28"/>
          <w:szCs w:val="28"/>
        </w:rPr>
        <w:t>Урманаевский</w:t>
      </w:r>
      <w:proofErr w:type="spellEnd"/>
      <w:r>
        <w:rPr>
          <w:sz w:val="28"/>
          <w:szCs w:val="28"/>
        </w:rPr>
        <w:t xml:space="preserve"> сельсовет на:</w:t>
      </w:r>
    </w:p>
    <w:p w:rsidR="00EC4942" w:rsidRDefault="00EC4942" w:rsidP="00EC4942">
      <w:pPr>
        <w:pStyle w:val="3"/>
        <w:ind w:firstLine="0"/>
        <w:jc w:val="both"/>
        <w:rPr>
          <w:szCs w:val="28"/>
        </w:rPr>
      </w:pPr>
      <w:r>
        <w:rPr>
          <w:szCs w:val="28"/>
        </w:rPr>
        <w:t>- объединение усилий депутатского корпуса на успешное выполнение основных мероприятий, определенных в плане  работы на текущий год;</w:t>
      </w:r>
    </w:p>
    <w:p w:rsidR="00EC4942" w:rsidRDefault="00EC4942" w:rsidP="00EC4942">
      <w:pPr>
        <w:pStyle w:val="3"/>
        <w:ind w:firstLine="0"/>
        <w:jc w:val="both"/>
        <w:rPr>
          <w:szCs w:val="28"/>
        </w:rPr>
      </w:pPr>
      <w:r>
        <w:rPr>
          <w:szCs w:val="28"/>
        </w:rPr>
        <w:t>- активизацию своей роли в осуществлении контрольных функций по решению вопросов местного значения, предусмотренных действующим законодательством и Уставом сельского поселения;</w:t>
      </w:r>
    </w:p>
    <w:p w:rsidR="00EC4942" w:rsidRDefault="00EC4942" w:rsidP="00EC4942">
      <w:pPr>
        <w:pStyle w:val="3"/>
        <w:tabs>
          <w:tab w:val="left" w:pos="5670"/>
        </w:tabs>
        <w:ind w:firstLine="0"/>
        <w:jc w:val="both"/>
        <w:rPr>
          <w:szCs w:val="28"/>
        </w:rPr>
      </w:pPr>
      <w:r>
        <w:rPr>
          <w:szCs w:val="28"/>
        </w:rPr>
        <w:lastRenderedPageBreak/>
        <w:t xml:space="preserve">-  организацию  тесного взаимодействия с администрацией муниципального района, его структурными подразделениями в ходе реализации  муниципальных целевых  программ и основных показателей социально-экономического развития на предстоящие годы в условиях  разработки и </w:t>
      </w:r>
      <w:proofErr w:type="gramStart"/>
      <w:r>
        <w:rPr>
          <w:szCs w:val="28"/>
        </w:rPr>
        <w:t>внедрения</w:t>
      </w:r>
      <w:proofErr w:type="gramEnd"/>
      <w:r>
        <w:rPr>
          <w:szCs w:val="28"/>
        </w:rPr>
        <w:t xml:space="preserve"> антикризисных мер; </w:t>
      </w:r>
    </w:p>
    <w:p w:rsidR="00EC4942" w:rsidRDefault="00EC4942" w:rsidP="00EC4942">
      <w:pPr>
        <w:pStyle w:val="3"/>
        <w:tabs>
          <w:tab w:val="left" w:pos="5670"/>
        </w:tabs>
        <w:ind w:firstLine="0"/>
        <w:jc w:val="both"/>
        <w:rPr>
          <w:szCs w:val="28"/>
        </w:rPr>
      </w:pPr>
      <w:r>
        <w:rPr>
          <w:szCs w:val="28"/>
        </w:rPr>
        <w:t>- координацию  деятельности  постоянных комиссий  и  обеспечение дальнейшего совершенствования  участия депутатского корпуса в нормотворческой практике, при организации встреч и приемов избирателей, рассмотрении обращений граждан.</w:t>
      </w:r>
    </w:p>
    <w:p w:rsidR="00EC4942" w:rsidRDefault="00EC4942" w:rsidP="00EC4942">
      <w:pPr>
        <w:pStyle w:val="3"/>
        <w:tabs>
          <w:tab w:val="left" w:pos="5670"/>
        </w:tabs>
        <w:ind w:firstLine="0"/>
        <w:jc w:val="both"/>
        <w:rPr>
          <w:szCs w:val="28"/>
        </w:rPr>
      </w:pPr>
      <w:r>
        <w:rPr>
          <w:szCs w:val="28"/>
        </w:rPr>
        <w:t xml:space="preserve">      4. Обнародовать настоящее решение в установленном порядке.</w:t>
      </w:r>
    </w:p>
    <w:p w:rsidR="00EC4942" w:rsidRDefault="00EC4942" w:rsidP="00EC4942">
      <w:pPr>
        <w:jc w:val="both"/>
        <w:rPr>
          <w:sz w:val="28"/>
          <w:szCs w:val="28"/>
        </w:rPr>
      </w:pPr>
    </w:p>
    <w:p w:rsidR="00EC4942" w:rsidRDefault="00EC4942" w:rsidP="00EC4942">
      <w:pPr>
        <w:jc w:val="both"/>
        <w:rPr>
          <w:sz w:val="28"/>
          <w:szCs w:val="28"/>
        </w:rPr>
      </w:pPr>
    </w:p>
    <w:p w:rsidR="00EC4942" w:rsidRDefault="00EC4942" w:rsidP="00EC4942">
      <w:pPr>
        <w:jc w:val="both"/>
        <w:rPr>
          <w:sz w:val="28"/>
          <w:szCs w:val="28"/>
        </w:rPr>
      </w:pPr>
    </w:p>
    <w:p w:rsidR="00EC4942" w:rsidRDefault="00EC4942" w:rsidP="00EC4942">
      <w:pPr>
        <w:jc w:val="both"/>
        <w:rPr>
          <w:sz w:val="28"/>
          <w:szCs w:val="28"/>
        </w:rPr>
      </w:pPr>
    </w:p>
    <w:p w:rsidR="00EC4942" w:rsidRDefault="00EC4942" w:rsidP="00EC494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EC4942" w:rsidRDefault="00EC4942" w:rsidP="00EC494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Урманаевский</w:t>
      </w:r>
      <w:proofErr w:type="spellEnd"/>
      <w:r>
        <w:rPr>
          <w:sz w:val="28"/>
          <w:szCs w:val="28"/>
        </w:rPr>
        <w:t xml:space="preserve"> сельсовет</w:t>
      </w:r>
    </w:p>
    <w:p w:rsidR="00EC4942" w:rsidRDefault="00EC4942" w:rsidP="00EC49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</w:t>
      </w:r>
    </w:p>
    <w:p w:rsidR="00EC4942" w:rsidRDefault="00EC4942" w:rsidP="00EC494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</w:t>
      </w:r>
    </w:p>
    <w:p w:rsidR="00EC4942" w:rsidRDefault="00EC4942" w:rsidP="00EC49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</w:t>
      </w:r>
      <w:r>
        <w:rPr>
          <w:sz w:val="28"/>
          <w:szCs w:val="28"/>
        </w:rPr>
        <w:t xml:space="preserve">                                               З.З. </w:t>
      </w:r>
      <w:proofErr w:type="spellStart"/>
      <w:r>
        <w:rPr>
          <w:sz w:val="28"/>
          <w:szCs w:val="28"/>
        </w:rPr>
        <w:t>Халисова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EC4942" w:rsidRDefault="00EC4942" w:rsidP="00EC4942">
      <w:pPr>
        <w:rPr>
          <w:sz w:val="28"/>
          <w:szCs w:val="28"/>
        </w:rPr>
      </w:pPr>
    </w:p>
    <w:p w:rsidR="00BE04CC" w:rsidRDefault="00BE04CC"/>
    <w:sectPr w:rsidR="00BE0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(05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17"/>
    <w:rsid w:val="007E6F17"/>
    <w:rsid w:val="00BE04CC"/>
    <w:rsid w:val="00EC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EC4942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EC494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EC4942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EC494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7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2668</Characters>
  <Application>Microsoft Office Word</Application>
  <DocSecurity>0</DocSecurity>
  <Lines>22</Lines>
  <Paragraphs>6</Paragraphs>
  <ScaleCrop>false</ScaleCrop>
  <Company>*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2017-02-16T13:10:00Z</dcterms:created>
  <dcterms:modified xsi:type="dcterms:W3CDTF">2017-02-16T13:13:00Z</dcterms:modified>
</cp:coreProperties>
</file>